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ED0A5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17E6F182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14:paraId="1A76F674" w14:textId="77777777" w:rsidTr="001365DF">
        <w:tc>
          <w:tcPr>
            <w:tcW w:w="9287" w:type="dxa"/>
            <w:gridSpan w:val="2"/>
            <w:shd w:val="clear" w:color="auto" w:fill="E5DFEC" w:themeFill="accent4" w:themeFillTint="33"/>
          </w:tcPr>
          <w:p w14:paraId="11CBB81C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4F62C045" w14:textId="77777777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FC4B9F" w:rsidRPr="00FC4B9F">
              <w:rPr>
                <w:rFonts w:ascii="Arial Narrow" w:hAnsi="Arial Narrow" w:cs="Times New Roman"/>
                <w:sz w:val="20"/>
                <w:szCs w:val="20"/>
              </w:rPr>
              <w:t>Prijedlogu Pravilnika o uvjetima i postupku izbora u zvanja i na odgovarajuća radna mjesta Sveučilišta u Zagrebu Farmaceutsko-biokemijskog fakulteta</w:t>
            </w:r>
          </w:p>
        </w:tc>
      </w:tr>
      <w:tr w:rsidR="00D02792" w:rsidRPr="00D02792" w14:paraId="29FC5F23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60D97C6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128596F1" w14:textId="77777777" w:rsidR="00ED3477" w:rsidRPr="00FC4B9F" w:rsidRDefault="00FC4B9F" w:rsidP="00FC4B9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C4B9F">
              <w:rPr>
                <w:rFonts w:ascii="Arial Narrow" w:hAnsi="Arial Narrow" w:cs="Times New Roman"/>
                <w:sz w:val="20"/>
                <w:szCs w:val="20"/>
              </w:rPr>
              <w:t>Pravilnik o uvjetima i postupku izbora u zvanja i na odgovarajuća radna mjesta Sveučilišta u Zagrebu Farmaceutsko-biokemijskog fakulteta</w:t>
            </w:r>
          </w:p>
        </w:tc>
      </w:tr>
      <w:tr w:rsidR="00D02792" w:rsidRPr="00D02792" w14:paraId="01B49A56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51DA9569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49A2B2DD" w14:textId="156154C2" w:rsidR="00ED3477" w:rsidRPr="000C2424" w:rsidRDefault="001D0E57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Radna skupina </w:t>
            </w:r>
            <w:r w:rsidR="00457FD7" w:rsidRPr="000C2424">
              <w:rPr>
                <w:rFonts w:ascii="Arial Narrow" w:hAnsi="Arial Narrow" w:cs="Times New Roman"/>
                <w:sz w:val="20"/>
                <w:szCs w:val="20"/>
              </w:rPr>
              <w:t xml:space="preserve"> Fakultetskog vijeća Sveučilišta u Zagrebu Farmaceutsko-biokemijskog fakulteta</w:t>
            </w:r>
          </w:p>
        </w:tc>
      </w:tr>
      <w:tr w:rsidR="00D02792" w:rsidRPr="00D02792" w14:paraId="3181799B" w14:textId="77777777" w:rsidTr="001365DF">
        <w:tc>
          <w:tcPr>
            <w:tcW w:w="4643" w:type="dxa"/>
            <w:shd w:val="clear" w:color="auto" w:fill="auto"/>
            <w:vAlign w:val="center"/>
          </w:tcPr>
          <w:p w14:paraId="089184C0" w14:textId="77777777" w:rsidR="000C2424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519E735F" w14:textId="77777777" w:rsidR="00ED3477" w:rsidRPr="00D02792" w:rsidRDefault="000C2424" w:rsidP="000C2424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24. 9. 2019.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6BCE822" w14:textId="77777777" w:rsidR="000C2424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582228BB" w14:textId="77777777" w:rsidR="000C2424" w:rsidRPr="00D02792" w:rsidRDefault="0063679D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24. 10. 2019.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u 16,00 sati</w:t>
            </w:r>
          </w:p>
        </w:tc>
      </w:tr>
      <w:tr w:rsidR="00D02792" w:rsidRPr="00D02792" w14:paraId="3102EB2B" w14:textId="77777777" w:rsidTr="001365DF">
        <w:tc>
          <w:tcPr>
            <w:tcW w:w="4643" w:type="dxa"/>
            <w:shd w:val="clear" w:color="auto" w:fill="F2F2F2" w:themeFill="background1" w:themeFillShade="F2"/>
          </w:tcPr>
          <w:p w14:paraId="4F2309D2" w14:textId="77777777" w:rsidR="00D02792" w:rsidRPr="0063679D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679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Podnositelj prijedloga i mišljenja </w:t>
            </w:r>
          </w:p>
          <w:p w14:paraId="0E3CA751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  <w:bookmarkStart w:id="1" w:name="_GoBack"/>
            <w:bookmarkEnd w:id="1"/>
          </w:p>
        </w:tc>
        <w:tc>
          <w:tcPr>
            <w:tcW w:w="4644" w:type="dxa"/>
            <w:shd w:val="clear" w:color="auto" w:fill="F2F2F2" w:themeFill="background1" w:themeFillShade="F2"/>
          </w:tcPr>
          <w:p w14:paraId="47EB82B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645A980" w14:textId="77777777" w:rsidTr="001D0E57">
        <w:tc>
          <w:tcPr>
            <w:tcW w:w="4643" w:type="dxa"/>
            <w:shd w:val="clear" w:color="auto" w:fill="auto"/>
            <w:vAlign w:val="center"/>
          </w:tcPr>
          <w:p w14:paraId="3A268E59" w14:textId="3DA4FB57" w:rsidR="00ED3477" w:rsidRPr="00D02792" w:rsidRDefault="00D02792" w:rsidP="00E1264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Načelni prijedlozi i mišljenje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</w:t>
            </w:r>
            <w:r w:rsidR="008D6E79" w:rsidRPr="008D6E79">
              <w:rPr>
                <w:rFonts w:ascii="Arial Narrow" w:hAnsi="Arial Narrow" w:cs="Times New Roman"/>
                <w:i/>
                <w:sz w:val="20"/>
                <w:szCs w:val="20"/>
              </w:rPr>
              <w:t>Prijedlog Pravilnika o uvjetima i postupku izbora u zvanja i na odgovarajuća radna mjesta Sveučilišta u Zagrebu Farmaceutsko-biokemijskog fakulteta</w:t>
            </w:r>
          </w:p>
        </w:tc>
        <w:tc>
          <w:tcPr>
            <w:tcW w:w="4644" w:type="dxa"/>
            <w:shd w:val="clear" w:color="auto" w:fill="auto"/>
          </w:tcPr>
          <w:p w14:paraId="742FBBD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12D8D3B" w14:textId="77777777" w:rsidTr="001D0E57">
        <w:tc>
          <w:tcPr>
            <w:tcW w:w="4643" w:type="dxa"/>
            <w:vMerge w:val="restart"/>
            <w:shd w:val="clear" w:color="auto" w:fill="auto"/>
            <w:vAlign w:val="center"/>
          </w:tcPr>
          <w:p w14:paraId="0D0F3E7B" w14:textId="77777777" w:rsidR="008D6E79" w:rsidRDefault="00D02792" w:rsidP="001D0E5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Primjedbe na pojedine članke ili dijelove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3679D" w:rsidRPr="008D6E79">
              <w:rPr>
                <w:rFonts w:ascii="Arial Narrow" w:hAnsi="Arial Narrow" w:cs="Times New Roman"/>
                <w:i/>
                <w:sz w:val="20"/>
                <w:szCs w:val="20"/>
              </w:rPr>
              <w:t>Prijedloga Pravilnika</w:t>
            </w:r>
            <w:r w:rsidR="0063679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D6E79" w:rsidRPr="008D6E79">
              <w:rPr>
                <w:rFonts w:ascii="Arial Narrow" w:hAnsi="Arial Narrow" w:cs="Times New Roman"/>
                <w:i/>
                <w:sz w:val="20"/>
                <w:szCs w:val="20"/>
              </w:rPr>
              <w:t>o uvjetima i postupku izbora u zvanja i na odgovarajuća radna mjesta Sveučilišta u Zagrebu Farmaceutsko-biokemijskog fakulteta</w:t>
            </w:r>
            <w:r w:rsidR="008D6E79" w:rsidRPr="008D6E7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CDCB3B3" w14:textId="77777777" w:rsidR="00D02792" w:rsidRPr="008D6E79" w:rsidRDefault="00D02792" w:rsidP="001D0E57">
            <w:pPr>
              <w:spacing w:after="12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(prijedlog i mišljenje)</w:t>
            </w:r>
          </w:p>
        </w:tc>
        <w:tc>
          <w:tcPr>
            <w:tcW w:w="4644" w:type="dxa"/>
            <w:shd w:val="clear" w:color="auto" w:fill="auto"/>
          </w:tcPr>
          <w:p w14:paraId="59E6AAA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3840A04" w14:textId="77777777" w:rsidTr="001365DF">
        <w:tc>
          <w:tcPr>
            <w:tcW w:w="4643" w:type="dxa"/>
            <w:vMerge/>
            <w:shd w:val="clear" w:color="auto" w:fill="auto"/>
          </w:tcPr>
          <w:p w14:paraId="4B8FCBA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683A5F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0724A19" w14:textId="77777777" w:rsidTr="001365DF">
        <w:tc>
          <w:tcPr>
            <w:tcW w:w="4643" w:type="dxa"/>
            <w:vMerge/>
            <w:shd w:val="clear" w:color="auto" w:fill="auto"/>
          </w:tcPr>
          <w:p w14:paraId="5B81283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4F1EF3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089DEC4" w14:textId="77777777" w:rsidTr="001365DF">
        <w:tc>
          <w:tcPr>
            <w:tcW w:w="4643" w:type="dxa"/>
            <w:vMerge/>
            <w:shd w:val="clear" w:color="auto" w:fill="auto"/>
          </w:tcPr>
          <w:p w14:paraId="4B91815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81CB64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4184B42" w14:textId="77777777" w:rsidTr="001365DF">
        <w:tc>
          <w:tcPr>
            <w:tcW w:w="4643" w:type="dxa"/>
            <w:vMerge/>
            <w:shd w:val="clear" w:color="auto" w:fill="auto"/>
          </w:tcPr>
          <w:p w14:paraId="7433F3A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816F74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4152424" w14:textId="77777777" w:rsidTr="001365DF">
        <w:tc>
          <w:tcPr>
            <w:tcW w:w="4643" w:type="dxa"/>
            <w:shd w:val="clear" w:color="auto" w:fill="auto"/>
          </w:tcPr>
          <w:p w14:paraId="630C0A3A" w14:textId="77777777" w:rsidR="00D02792" w:rsidRPr="00D02792" w:rsidRDefault="00D02792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644" w:type="dxa"/>
            <w:shd w:val="clear" w:color="auto" w:fill="auto"/>
          </w:tcPr>
          <w:p w14:paraId="5FF1389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93EC8" w:rsidRPr="00D02792" w14:paraId="70EEF57B" w14:textId="77777777" w:rsidTr="001365DF">
        <w:tc>
          <w:tcPr>
            <w:tcW w:w="4643" w:type="dxa"/>
            <w:shd w:val="clear" w:color="auto" w:fill="auto"/>
          </w:tcPr>
          <w:p w14:paraId="7A185BC1" w14:textId="77777777" w:rsidR="00893EC8" w:rsidRPr="00D02792" w:rsidRDefault="00893EC8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Potpis</w:t>
            </w:r>
          </w:p>
        </w:tc>
        <w:tc>
          <w:tcPr>
            <w:tcW w:w="4644" w:type="dxa"/>
            <w:shd w:val="clear" w:color="auto" w:fill="auto"/>
          </w:tcPr>
          <w:p w14:paraId="138503C9" w14:textId="77777777" w:rsidR="00893EC8" w:rsidRPr="00D02792" w:rsidRDefault="00893EC8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7D7E085" w14:textId="77777777" w:rsidTr="001365DF">
        <w:tc>
          <w:tcPr>
            <w:tcW w:w="9287" w:type="dxa"/>
            <w:gridSpan w:val="2"/>
            <w:shd w:val="clear" w:color="auto" w:fill="DBE5F1" w:themeFill="accent1" w:themeFillTint="33"/>
          </w:tcPr>
          <w:p w14:paraId="1A4C6A1E" w14:textId="77777777" w:rsidR="008D62ED" w:rsidRPr="008D62ED" w:rsidRDefault="00D02792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Popunjeni obrazac 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potrebno je dostaviti zaključno do</w:t>
            </w:r>
            <w:r w:rsidR="008D62E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D62ED" w:rsidRPr="008D62ED">
              <w:rPr>
                <w:rFonts w:ascii="Arial Narrow" w:hAnsi="Arial Narrow" w:cs="Times New Roman"/>
                <w:sz w:val="20"/>
                <w:szCs w:val="20"/>
              </w:rPr>
              <w:t>24. listopada 2019. godine do 16,00 sati.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5" w:history="1">
              <w:r w:rsidR="008D62ED" w:rsidRPr="003E63B2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javna.rasprava@pharma.hr</w:t>
              </w:r>
            </w:hyperlink>
            <w:r w:rsidR="008D62E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D62ED" w:rsidRPr="008D62ED">
              <w:rPr>
                <w:rFonts w:ascii="Arial Narrow" w:hAnsi="Arial Narrow" w:cs="Times New Roman"/>
                <w:sz w:val="20"/>
                <w:szCs w:val="20"/>
              </w:rPr>
              <w:t>s naznakom (predmet) „Primjedba na Pravilnik o uvjetima i postupku izbora u zvanja i na odgovarajuća radna mjesta“.</w:t>
            </w:r>
          </w:p>
          <w:p w14:paraId="008FD340" w14:textId="77777777" w:rsidR="00D02792" w:rsidRPr="00D02792" w:rsidRDefault="008D62ED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D62ED">
              <w:rPr>
                <w:rFonts w:ascii="Arial Narrow" w:hAnsi="Arial Narrow" w:cs="Times New Roman"/>
                <w:sz w:val="20"/>
                <w:szCs w:val="20"/>
              </w:rPr>
              <w:t xml:space="preserve">Obrazac je potrebno dostaviti potpisanog u </w:t>
            </w:r>
            <w:proofErr w:type="spellStart"/>
            <w:r w:rsidRPr="008D62ED">
              <w:rPr>
                <w:rFonts w:ascii="Arial Narrow" w:hAnsi="Arial Narrow" w:cs="Times New Roman"/>
                <w:sz w:val="20"/>
                <w:szCs w:val="20"/>
              </w:rPr>
              <w:t>pdf</w:t>
            </w:r>
            <w:proofErr w:type="spellEnd"/>
            <w:r w:rsidRPr="008D62ED">
              <w:rPr>
                <w:rFonts w:ascii="Arial Narrow" w:hAnsi="Arial Narrow" w:cs="Times New Roman"/>
                <w:sz w:val="20"/>
                <w:szCs w:val="20"/>
              </w:rPr>
              <w:t xml:space="preserve"> formatu, kao i u </w:t>
            </w:r>
            <w:proofErr w:type="spellStart"/>
            <w:r w:rsidRPr="008D62ED">
              <w:rPr>
                <w:rFonts w:ascii="Arial Narrow" w:hAnsi="Arial Narrow" w:cs="Times New Roman"/>
                <w:sz w:val="20"/>
                <w:szCs w:val="20"/>
              </w:rPr>
              <w:t>word</w:t>
            </w:r>
            <w:proofErr w:type="spellEnd"/>
            <w:r w:rsidRPr="008D62ED">
              <w:rPr>
                <w:rFonts w:ascii="Arial Narrow" w:hAnsi="Arial Narrow" w:cs="Times New Roman"/>
                <w:sz w:val="20"/>
                <w:szCs w:val="20"/>
              </w:rPr>
              <w:t xml:space="preserve"> formatu.</w:t>
            </w:r>
          </w:p>
          <w:p w14:paraId="28A7E344" w14:textId="0D70FB14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E1264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FE5010">
              <w:rPr>
                <w:rFonts w:ascii="Arial Narrow" w:hAnsi="Arial Narrow" w:cs="Times New Roman"/>
                <w:sz w:val="20"/>
                <w:szCs w:val="20"/>
              </w:rPr>
              <w:t xml:space="preserve"> Sveučilišta u Zagrebu Farmaceutsko-biokemijskog fakulteta,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107A6F" w:rsidRPr="003E63B2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http://www.pharma.unizg.hr/hr/ustroj/uprava/savjetovanje-sa-zainteresiranom-javnoscu/</w:t>
              </w:r>
            </w:hyperlink>
            <w:r w:rsidR="00E12642">
              <w:rPr>
                <w:rStyle w:val="Hyperlink"/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4BC6773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FCD0936" w14:textId="77777777" w:rsidR="00D02792" w:rsidRDefault="00D02792"/>
    <w:p w14:paraId="07E72D9E" w14:textId="77777777" w:rsidR="0024655E" w:rsidRDefault="0024655E"/>
    <w:p w14:paraId="4ACDC770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C2424"/>
    <w:rsid w:val="00107A6F"/>
    <w:rsid w:val="00127402"/>
    <w:rsid w:val="001365DF"/>
    <w:rsid w:val="001D0E57"/>
    <w:rsid w:val="0024655E"/>
    <w:rsid w:val="00363D5E"/>
    <w:rsid w:val="003A298F"/>
    <w:rsid w:val="00401D29"/>
    <w:rsid w:val="00445CC4"/>
    <w:rsid w:val="00457FD7"/>
    <w:rsid w:val="005E3A00"/>
    <w:rsid w:val="005E76B0"/>
    <w:rsid w:val="0063679D"/>
    <w:rsid w:val="006F6A93"/>
    <w:rsid w:val="00893EC8"/>
    <w:rsid w:val="008D62ED"/>
    <w:rsid w:val="008D6E79"/>
    <w:rsid w:val="00A1449D"/>
    <w:rsid w:val="00BA5E52"/>
    <w:rsid w:val="00C62235"/>
    <w:rsid w:val="00D02792"/>
    <w:rsid w:val="00DA4C88"/>
    <w:rsid w:val="00DB406B"/>
    <w:rsid w:val="00DF204A"/>
    <w:rsid w:val="00E12642"/>
    <w:rsid w:val="00ED3477"/>
    <w:rsid w:val="00F607F1"/>
    <w:rsid w:val="00FC4B9F"/>
    <w:rsid w:val="00FE5010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EB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42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F6A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A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A93"/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A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A93"/>
    <w:rPr>
      <w:rFonts w:eastAsiaTheme="minorEastAsi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42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F6A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A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A93"/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A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A93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arma.unizg.hr/hr/ustroj/uprava/savjetovanje-sa-zainteresiranom-javnoscu/" TargetMode="External"/><Relationship Id="rId5" Type="http://schemas.openxmlformats.org/officeDocument/2006/relationships/hyperlink" Target="mailto:javna.rasprava@pharm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BKUSIC</cp:lastModifiedBy>
  <cp:revision>4</cp:revision>
  <dcterms:created xsi:type="dcterms:W3CDTF">2019-09-24T06:38:00Z</dcterms:created>
  <dcterms:modified xsi:type="dcterms:W3CDTF">2019-09-24T06:39:00Z</dcterms:modified>
</cp:coreProperties>
</file>