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3" w:rsidRDefault="00D15273" w:rsidP="00D15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SPECIJALISTIČKI RADOVI 201</w:t>
      </w:r>
      <w:r w:rsidR="007A5B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D15273" w:rsidRDefault="00D15273" w:rsidP="00D15273"/>
    <w:tbl>
      <w:tblPr>
        <w:tblStyle w:val="TableGrid"/>
        <w:tblW w:w="9180" w:type="dxa"/>
        <w:tblLook w:val="04A0"/>
      </w:tblPr>
      <w:tblGrid>
        <w:gridCol w:w="1951"/>
        <w:gridCol w:w="5103"/>
        <w:gridCol w:w="2126"/>
      </w:tblGrid>
      <w:tr w:rsidR="00D15273" w:rsidTr="004F1644">
        <w:trPr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273" w:rsidRDefault="00D15273" w:rsidP="004F1644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MENTOR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273" w:rsidRDefault="00D15273" w:rsidP="004F1644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3" w:rsidRDefault="00D15273" w:rsidP="004F1644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STUDENT</w:t>
            </w:r>
          </w:p>
        </w:tc>
      </w:tr>
      <w:tr w:rsidR="008D1266" w:rsidTr="008D1266">
        <w:trPr>
          <w:trHeight w:val="8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D1266" w:rsidRDefault="008D1266" w:rsidP="006F1230">
            <w:pPr>
              <w:jc w:val="left"/>
            </w:pPr>
            <w:r>
              <w:t>Jelena Filipović-Grčić</w:t>
            </w:r>
          </w:p>
          <w:p w:rsidR="008D1266" w:rsidRDefault="008D1266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Pr="00AD6B54" w:rsidRDefault="008D1266" w:rsidP="004F1644">
            <w:pPr>
              <w:jc w:val="left"/>
              <w:rPr>
                <w:color w:val="000000" w:themeColor="text1"/>
              </w:rPr>
            </w:pPr>
            <w:r w:rsidRPr="006F1230"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</w:rPr>
              <w:t>Analiza sastavnica i pH vrijednosti proizvoda za čišćenje kože 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Default="008D1266" w:rsidP="007A5B6A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rFonts w:ascii="Calibri" w:hAnsi="Calibri" w:cs="Calibri"/>
              </w:rPr>
              <w:t xml:space="preserve">Andrea Kristina </w:t>
            </w:r>
            <w:proofErr w:type="spellStart"/>
            <w:r>
              <w:rPr>
                <w:rFonts w:ascii="Calibri" w:hAnsi="Calibri" w:cs="Calibri"/>
              </w:rPr>
              <w:t>Čavar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Pribilović</w:t>
            </w:r>
            <w:proofErr w:type="spellEnd"/>
          </w:p>
        </w:tc>
      </w:tr>
      <w:tr w:rsidR="008D1266" w:rsidTr="008D1266">
        <w:trPr>
          <w:trHeight w:val="841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8D1266" w:rsidRDefault="008D1266" w:rsidP="006F123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Default="008D1266" w:rsidP="006F1230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lang w:val="en-US"/>
              </w:rPr>
              <w:t>T</w:t>
            </w:r>
            <w:proofErr w:type="spellStart"/>
            <w:r>
              <w:rPr>
                <w:rFonts w:ascii="Calibri" w:hAnsi="Calibri" w:cs="Calibri"/>
              </w:rPr>
              <w:t>opikalni</w:t>
            </w:r>
            <w:proofErr w:type="spellEnd"/>
            <w:r>
              <w:rPr>
                <w:rFonts w:ascii="Calibri" w:hAnsi="Calibri" w:cs="Calibri"/>
              </w:rPr>
              <w:t xml:space="preserve"> pripravci za prekrivanje dermatoloških problema kože</w:t>
            </w:r>
          </w:p>
          <w:p w:rsidR="008D1266" w:rsidRPr="006F1230" w:rsidRDefault="008D1266" w:rsidP="004F164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Default="008D1266" w:rsidP="007A5B6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Sara Laura </w:t>
            </w:r>
            <w:proofErr w:type="spellStart"/>
            <w:r>
              <w:rPr>
                <w:rFonts w:ascii="Calibri" w:hAnsi="Calibri" w:cs="Calibri"/>
              </w:rPr>
              <w:t>Sancin</w:t>
            </w:r>
            <w:proofErr w:type="spellEnd"/>
          </w:p>
        </w:tc>
      </w:tr>
      <w:tr w:rsidR="008D1266" w:rsidTr="002412C4">
        <w:trPr>
          <w:trHeight w:val="459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8D1266" w:rsidRDefault="008D1266" w:rsidP="006F123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Default="008D1266" w:rsidP="007A5B6A">
            <w:pPr>
              <w:jc w:val="lef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Epikutani</w:t>
            </w:r>
            <w:proofErr w:type="spellEnd"/>
            <w:r>
              <w:rPr>
                <w:rFonts w:ascii="Calibri" w:hAnsi="Calibri" w:cs="Calibri"/>
              </w:rPr>
              <w:t xml:space="preserve"> testovi u bolničkoj praksi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Default="008D1266" w:rsidP="007A5B6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Ana-Marija </w:t>
            </w:r>
            <w:proofErr w:type="spellStart"/>
            <w:r>
              <w:rPr>
                <w:rFonts w:ascii="Calibri" w:hAnsi="Calibri" w:cs="Calibri"/>
              </w:rPr>
              <w:t>Šantek</w:t>
            </w:r>
            <w:proofErr w:type="spellEnd"/>
            <w:r>
              <w:rPr>
                <w:rFonts w:ascii="Calibri" w:hAnsi="Calibri" w:cs="Calibri"/>
              </w:rPr>
              <w:t xml:space="preserve"> Pulić</w:t>
            </w:r>
          </w:p>
        </w:tc>
      </w:tr>
      <w:tr w:rsidR="008D1266" w:rsidTr="008D1266">
        <w:trPr>
          <w:trHeight w:val="1003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</w:tcPr>
          <w:p w:rsidR="008D1266" w:rsidRDefault="008D1266" w:rsidP="006F123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Pr="004F2F8E" w:rsidRDefault="008D1266" w:rsidP="007A5B6A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Priprava i karakterizacija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emolijentnoga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gela za pranje i emulzije za njegu kože osoba s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atopijskim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dermatitisom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Pr="004F2F8E" w:rsidRDefault="008D1266" w:rsidP="007A5B6A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Maja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Vugrinec</w:t>
            </w:r>
            <w:proofErr w:type="spellEnd"/>
          </w:p>
        </w:tc>
      </w:tr>
      <w:tr w:rsidR="008D1266" w:rsidTr="008D1266">
        <w:trPr>
          <w:trHeight w:val="8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6F123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tabs>
                <w:tab w:val="left" w:pos="930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Primjena </w:t>
            </w:r>
            <w:proofErr w:type="spellStart"/>
            <w:r>
              <w:rPr>
                <w:rFonts w:ascii="Calibri" w:hAnsi="Calibri" w:cs="Calibri"/>
              </w:rPr>
              <w:t>dermatika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dermatokozmetičkih</w:t>
            </w:r>
            <w:proofErr w:type="spellEnd"/>
            <w:r>
              <w:rPr>
                <w:rFonts w:ascii="Calibri" w:hAnsi="Calibri" w:cs="Calibri"/>
              </w:rPr>
              <w:t xml:space="preserve"> pripravaka u trudnica i dojilja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7A5B6A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Valnea</w:t>
            </w:r>
            <w:proofErr w:type="spellEnd"/>
            <w:r>
              <w:rPr>
                <w:rFonts w:ascii="Calibri" w:hAnsi="Calibri" w:cs="Calibri"/>
              </w:rPr>
              <w:t xml:space="preserve"> Zubović </w:t>
            </w:r>
            <w:proofErr w:type="spellStart"/>
            <w:r>
              <w:rPr>
                <w:rFonts w:ascii="Calibri" w:hAnsi="Calibri" w:cs="Calibri"/>
              </w:rPr>
              <w:t>Hunjak</w:t>
            </w:r>
            <w:proofErr w:type="spellEnd"/>
          </w:p>
        </w:tc>
      </w:tr>
      <w:tr w:rsidR="00540CDB" w:rsidTr="008D1266">
        <w:trPr>
          <w:trHeight w:val="760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540CDB" w:rsidRPr="002317B1" w:rsidRDefault="00540CDB" w:rsidP="004F1644">
            <w:pPr>
              <w:jc w:val="left"/>
            </w:pPr>
            <w:r>
              <w:t>Vesna Bačić-Vrca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540CDB" w:rsidRPr="00AD6B54" w:rsidRDefault="00540CDB" w:rsidP="004D1155">
            <w:pPr>
              <w:jc w:val="left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Potrošnja visokih doza </w:t>
            </w:r>
            <w:proofErr w:type="spellStart"/>
            <w:r>
              <w:rPr>
                <w:rFonts w:ascii="Calibri" w:hAnsi="Calibri" w:cs="Calibri"/>
              </w:rPr>
              <w:t>statina</w:t>
            </w:r>
            <w:proofErr w:type="spellEnd"/>
            <w:r>
              <w:rPr>
                <w:rFonts w:ascii="Calibri" w:hAnsi="Calibri" w:cs="Calibri"/>
              </w:rPr>
              <w:t xml:space="preserve"> kod pacijenata starijih od 65 godina u Republici Hrvatskoj 2015. godine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540CDB" w:rsidRPr="00AD6B54" w:rsidRDefault="00540CDB" w:rsidP="004F1644">
            <w:pPr>
              <w:jc w:val="left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Dijana Grgurević</w:t>
            </w:r>
          </w:p>
        </w:tc>
      </w:tr>
      <w:tr w:rsidR="00540CDB" w:rsidTr="005D56B8">
        <w:trPr>
          <w:trHeight w:val="78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540CDB" w:rsidRDefault="00540CDB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540CDB" w:rsidRPr="004F2F8E" w:rsidRDefault="00540CDB" w:rsidP="004D1155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Značajke korištenja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bezreceptnih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lijekova i dodataka prehrani u trudnoći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40CDB" w:rsidRPr="004F2F8E" w:rsidRDefault="00540CDB" w:rsidP="005D56B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Mihaela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Coner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Boščić</w:t>
            </w:r>
            <w:proofErr w:type="spellEnd"/>
          </w:p>
        </w:tc>
      </w:tr>
      <w:tr w:rsidR="008D1266" w:rsidTr="008D1266">
        <w:trPr>
          <w:trHeight w:val="706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8D1266" w:rsidRDefault="008D1266" w:rsidP="004F1644">
            <w:pPr>
              <w:jc w:val="left"/>
            </w:pPr>
            <w:r>
              <w:t xml:space="preserve">Biljana Nigović 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8D1266" w:rsidRDefault="008D1266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Usporedba HPLC metoda za analizu onečišćenja </w:t>
            </w:r>
            <w:proofErr w:type="spellStart"/>
            <w:r>
              <w:rPr>
                <w:rFonts w:ascii="Calibri" w:hAnsi="Calibri" w:cs="Calibri"/>
              </w:rPr>
              <w:t>azitromicinskih</w:t>
            </w:r>
            <w:proofErr w:type="spellEnd"/>
            <w:r>
              <w:rPr>
                <w:rFonts w:ascii="Calibri" w:hAnsi="Calibri" w:cs="Calibri"/>
              </w:rPr>
              <w:t xml:space="preserve"> proizvoda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8" w:space="0" w:color="F79646" w:themeColor="accent6"/>
              <w:right w:val="single" w:sz="4" w:space="0" w:color="auto"/>
            </w:tcBorders>
            <w:hideMark/>
          </w:tcPr>
          <w:p w:rsidR="008D1266" w:rsidRDefault="008D1266" w:rsidP="007A5B6A">
            <w:pPr>
              <w:jc w:val="left"/>
            </w:pPr>
            <w:r>
              <w:rPr>
                <w:rFonts w:ascii="Calibri" w:hAnsi="Calibri" w:cs="Calibri"/>
              </w:rPr>
              <w:t>Marin Blagović</w:t>
            </w:r>
          </w:p>
        </w:tc>
      </w:tr>
      <w:tr w:rsidR="008D1266" w:rsidTr="008D1266">
        <w:trPr>
          <w:trHeight w:val="741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8D1266" w:rsidRDefault="008D1266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8D1266" w:rsidRPr="00F12517" w:rsidRDefault="008D1266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Regulatorni zahtjevi i analitičke metode u kontroli kvalitete pomoćnih tvari u lijekovima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8" w:space="0" w:color="F79646" w:themeColor="accent6"/>
              <w:right w:val="single" w:sz="4" w:space="0" w:color="auto"/>
            </w:tcBorders>
            <w:hideMark/>
          </w:tcPr>
          <w:p w:rsidR="008D1266" w:rsidRPr="001F64C2" w:rsidRDefault="008D1266" w:rsidP="00453673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Ana </w:t>
            </w:r>
            <w:proofErr w:type="spellStart"/>
            <w:r>
              <w:rPr>
                <w:rFonts w:ascii="Calibri" w:hAnsi="Calibri" w:cs="Calibri"/>
              </w:rPr>
              <w:t>Franjko</w:t>
            </w:r>
            <w:proofErr w:type="spellEnd"/>
          </w:p>
        </w:tc>
      </w:tr>
      <w:tr w:rsidR="008D1266" w:rsidTr="008D1266">
        <w:trPr>
          <w:trHeight w:val="1011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</w:tcPr>
          <w:p w:rsidR="008D1266" w:rsidRDefault="008D1266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8D1266" w:rsidRDefault="008D1266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Razvoj metode za određivanje onečišćenja u djelatnoj farmaceutskoj tvari </w:t>
            </w:r>
            <w:proofErr w:type="spellStart"/>
            <w:r>
              <w:rPr>
                <w:rFonts w:ascii="Calibri" w:hAnsi="Calibri" w:cs="Calibri"/>
              </w:rPr>
              <w:t>entakapon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kromatografijom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superkritičnih</w:t>
            </w:r>
            <w:proofErr w:type="spellEnd"/>
            <w:r>
              <w:rPr>
                <w:rFonts w:ascii="Calibri" w:hAnsi="Calibri" w:cs="Calibri"/>
              </w:rPr>
              <w:t xml:space="preserve"> fluida (SFC)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8" w:space="0" w:color="F79646" w:themeColor="accent6"/>
              <w:right w:val="single" w:sz="4" w:space="0" w:color="auto"/>
            </w:tcBorders>
          </w:tcPr>
          <w:p w:rsidR="008D1266" w:rsidRDefault="008D1266" w:rsidP="0045367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Aida </w:t>
            </w:r>
            <w:proofErr w:type="spellStart"/>
            <w:r>
              <w:rPr>
                <w:rFonts w:ascii="Calibri" w:hAnsi="Calibri" w:cs="Calibri"/>
              </w:rPr>
              <w:t>Omerbašić</w:t>
            </w:r>
            <w:proofErr w:type="spellEnd"/>
          </w:p>
        </w:tc>
      </w:tr>
      <w:tr w:rsidR="008D1266" w:rsidTr="002A396B">
        <w:trPr>
          <w:trHeight w:val="69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</w:tcPr>
          <w:p w:rsidR="008D1266" w:rsidRDefault="008D1266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8D1266" w:rsidRDefault="008D1266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Separacijske metode za određivanje treće i četvrte generacije </w:t>
            </w:r>
            <w:proofErr w:type="spellStart"/>
            <w:r>
              <w:rPr>
                <w:rFonts w:ascii="Calibri" w:hAnsi="Calibri" w:cs="Calibri"/>
              </w:rPr>
              <w:t>fluorokinolona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8" w:space="0" w:color="F79646" w:themeColor="accent6"/>
              <w:right w:val="single" w:sz="4" w:space="0" w:color="auto"/>
            </w:tcBorders>
          </w:tcPr>
          <w:p w:rsidR="008D1266" w:rsidRDefault="008D1266" w:rsidP="0045367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Željka Tomljanović</w:t>
            </w:r>
          </w:p>
        </w:tc>
      </w:tr>
      <w:tr w:rsidR="008D1266" w:rsidTr="001F64C2">
        <w:trPr>
          <w:trHeight w:val="69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8D1266" w:rsidRDefault="008D1266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Prisilna razgradnja ljekovitih tvari i farmaceutskih oblika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8" w:space="0" w:color="F79646" w:themeColor="accent6"/>
              <w:right w:val="single" w:sz="4" w:space="0" w:color="auto"/>
            </w:tcBorders>
          </w:tcPr>
          <w:p w:rsidR="008D1266" w:rsidRDefault="008D1266" w:rsidP="00453673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Mijona</w:t>
            </w:r>
            <w:proofErr w:type="spellEnd"/>
            <w:r>
              <w:rPr>
                <w:rFonts w:ascii="Calibri" w:hAnsi="Calibri" w:cs="Calibri"/>
              </w:rPr>
              <w:t xml:space="preserve"> Zelen</w:t>
            </w:r>
          </w:p>
        </w:tc>
      </w:tr>
      <w:tr w:rsidR="00B86903" w:rsidTr="00874357">
        <w:trPr>
          <w:trHeight w:val="713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B86903" w:rsidRDefault="00B86903" w:rsidP="004F1644">
            <w:pPr>
              <w:jc w:val="left"/>
            </w:pPr>
            <w:r>
              <w:t>Sanda Vladimir-Knežević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B86903" w:rsidRPr="001F64C2" w:rsidRDefault="00B86903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6D12AB">
              <w:rPr>
                <w:rFonts w:ascii="Calibri" w:hAnsi="Calibri" w:cs="Calibri"/>
              </w:rPr>
              <w:t>Fitopreparati</w:t>
            </w:r>
            <w:proofErr w:type="spellEnd"/>
            <w:r w:rsidR="006D12AB">
              <w:rPr>
                <w:rFonts w:ascii="Calibri" w:hAnsi="Calibri" w:cs="Calibri"/>
              </w:rPr>
              <w:t xml:space="preserve"> s </w:t>
            </w:r>
            <w:proofErr w:type="spellStart"/>
            <w:r w:rsidR="006D12AB">
              <w:rPr>
                <w:rFonts w:ascii="Calibri" w:hAnsi="Calibri" w:cs="Calibri"/>
              </w:rPr>
              <w:t>kurkumom</w:t>
            </w:r>
            <w:proofErr w:type="spellEnd"/>
            <w:r w:rsidR="006D12AB">
              <w:rPr>
                <w:rFonts w:ascii="Calibri" w:hAnsi="Calibri" w:cs="Calibri"/>
              </w:rPr>
              <w:t xml:space="preserve"> u ljekarničkoj praksi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B86903" w:rsidRPr="00F12517" w:rsidRDefault="006D12AB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Jadranka Bačić-</w:t>
            </w:r>
            <w:proofErr w:type="spellStart"/>
            <w:r>
              <w:rPr>
                <w:rFonts w:ascii="Calibri" w:hAnsi="Calibri" w:cs="Calibri"/>
              </w:rPr>
              <w:t>Katinić</w:t>
            </w:r>
            <w:proofErr w:type="spellEnd"/>
          </w:p>
        </w:tc>
      </w:tr>
      <w:tr w:rsidR="00B86903" w:rsidTr="005D56B8">
        <w:trPr>
          <w:trHeight w:val="62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B86903" w:rsidRDefault="00B86903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B86903" w:rsidRDefault="008D1266" w:rsidP="00F12517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Medvjetka - od biljke do lijeka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B86903" w:rsidRDefault="008D1266" w:rsidP="007A5B6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Marija </w:t>
            </w:r>
            <w:proofErr w:type="spellStart"/>
            <w:r>
              <w:rPr>
                <w:rFonts w:ascii="Calibri" w:hAnsi="Calibri" w:cs="Calibri"/>
              </w:rPr>
              <w:t>Vuruna</w:t>
            </w:r>
            <w:proofErr w:type="spellEnd"/>
          </w:p>
        </w:tc>
      </w:tr>
      <w:tr w:rsidR="00B73724" w:rsidTr="008D1266">
        <w:trPr>
          <w:trHeight w:val="931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B73724" w:rsidRDefault="00B73724" w:rsidP="002A4862">
            <w:pPr>
              <w:jc w:val="left"/>
            </w:pPr>
            <w:r>
              <w:rPr>
                <w:rFonts w:ascii="Calibri" w:hAnsi="Calibri" w:cs="Calibri"/>
              </w:rPr>
              <w:t>Maja Šegvić Klarić, Jasmina Lovrić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B73724" w:rsidRDefault="00B73724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Regulatorni zahtjevi u ispitivanju virusnih onečišćenja i proizvodnji cjepiva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</w:tcPr>
          <w:p w:rsidR="00B73724" w:rsidRDefault="00B73724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Pavlović</w:t>
            </w:r>
          </w:p>
        </w:tc>
      </w:tr>
      <w:tr w:rsidR="0041753E" w:rsidTr="008D1266">
        <w:trPr>
          <w:trHeight w:val="841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41753E" w:rsidRDefault="0041753E" w:rsidP="002A4862">
            <w:pPr>
              <w:jc w:val="left"/>
            </w:pPr>
            <w:r>
              <w:lastRenderedPageBreak/>
              <w:t>Marijana Zovko Končić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41753E" w:rsidRDefault="006D12AB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Optimizacija ultrazvučne ekstrakcije </w:t>
            </w:r>
            <w:proofErr w:type="spellStart"/>
            <w:r>
              <w:rPr>
                <w:rFonts w:ascii="Calibri" w:hAnsi="Calibri" w:cs="Calibri"/>
              </w:rPr>
              <w:t>berberina</w:t>
            </w:r>
            <w:proofErr w:type="spellEnd"/>
            <w:r>
              <w:rPr>
                <w:rFonts w:ascii="Calibri" w:hAnsi="Calibri" w:cs="Calibri"/>
              </w:rPr>
              <w:t xml:space="preserve"> iz korijena žutike (</w:t>
            </w:r>
            <w:proofErr w:type="spellStart"/>
            <w:r>
              <w:rPr>
                <w:rFonts w:ascii="Calibri" w:hAnsi="Calibri" w:cs="Calibri"/>
              </w:rPr>
              <w:t>Berberis</w:t>
            </w:r>
            <w:proofErr w:type="spellEnd"/>
            <w:r>
              <w:rPr>
                <w:rFonts w:ascii="Calibri" w:hAnsi="Calibri" w:cs="Calibri"/>
              </w:rPr>
              <w:t xml:space="preserve"> vulgaris L.)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41753E" w:rsidRDefault="006D12AB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Marina </w:t>
            </w:r>
            <w:proofErr w:type="spellStart"/>
            <w:r>
              <w:rPr>
                <w:rFonts w:ascii="Calibri" w:hAnsi="Calibri" w:cs="Calibri"/>
              </w:rPr>
              <w:t>Dulić</w:t>
            </w:r>
            <w:proofErr w:type="spellEnd"/>
          </w:p>
        </w:tc>
      </w:tr>
      <w:tr w:rsidR="006A0067" w:rsidTr="00867E0E">
        <w:trPr>
          <w:trHeight w:val="713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6A0067" w:rsidRDefault="006A0067" w:rsidP="004F1644">
            <w:pPr>
              <w:jc w:val="left"/>
            </w:pPr>
            <w:r>
              <w:t>Lidija Bach-Rojecky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6A0067" w:rsidRPr="00F12517" w:rsidRDefault="006A0067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Učinak </w:t>
            </w:r>
            <w:proofErr w:type="spellStart"/>
            <w:r>
              <w:rPr>
                <w:rFonts w:ascii="Calibri" w:hAnsi="Calibri" w:cs="Calibri"/>
              </w:rPr>
              <w:t>nalreksona</w:t>
            </w:r>
            <w:proofErr w:type="spellEnd"/>
            <w:r>
              <w:rPr>
                <w:rFonts w:ascii="Calibri" w:hAnsi="Calibri" w:cs="Calibri"/>
              </w:rPr>
              <w:t xml:space="preserve"> na aktivacijsko stanje BV-2 </w:t>
            </w:r>
            <w:proofErr w:type="spellStart"/>
            <w:r>
              <w:rPr>
                <w:rFonts w:ascii="Calibri" w:hAnsi="Calibri" w:cs="Calibri"/>
              </w:rPr>
              <w:t>mikroglija</w:t>
            </w:r>
            <w:proofErr w:type="spellEnd"/>
            <w:r>
              <w:rPr>
                <w:rFonts w:ascii="Calibri" w:hAnsi="Calibri" w:cs="Calibri"/>
              </w:rPr>
              <w:t xml:space="preserve"> stanica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6A0067" w:rsidRDefault="006A0067" w:rsidP="004F1644">
            <w:pPr>
              <w:jc w:val="left"/>
            </w:pPr>
            <w:r>
              <w:rPr>
                <w:rFonts w:ascii="Calibri" w:hAnsi="Calibri" w:cs="Calibri"/>
              </w:rPr>
              <w:t>Irena Grahovac</w:t>
            </w:r>
          </w:p>
        </w:tc>
      </w:tr>
      <w:tr w:rsidR="006A0067" w:rsidTr="008D1266">
        <w:trPr>
          <w:trHeight w:val="62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6A0067" w:rsidRDefault="006A0067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6A0067" w:rsidRDefault="006A0067" w:rsidP="007A5B6A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Farmakoterapija i adherencija u bolesnika s fibrilacijom atrija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6A0067" w:rsidRPr="00F12517" w:rsidRDefault="006A0067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Goran Perković</w:t>
            </w:r>
          </w:p>
        </w:tc>
      </w:tr>
      <w:tr w:rsidR="006A0067" w:rsidTr="008D1266">
        <w:trPr>
          <w:trHeight w:val="71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</w:tcPr>
          <w:p w:rsidR="006A0067" w:rsidRDefault="006A0067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6A0067" w:rsidRDefault="006A0067" w:rsidP="007A5B6A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Botulinum</w:t>
            </w:r>
            <w:proofErr w:type="spellEnd"/>
            <w:r>
              <w:rPr>
                <w:rFonts w:ascii="Calibri" w:hAnsi="Calibri" w:cs="Calibri"/>
              </w:rPr>
              <w:t xml:space="preserve"> toksin tip A - farmakološka svojstva i terapijska primjena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</w:tcPr>
          <w:p w:rsidR="006A0067" w:rsidRDefault="006A0067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 Radoš Filipović</w:t>
            </w:r>
          </w:p>
        </w:tc>
      </w:tr>
      <w:tr w:rsidR="006A0067" w:rsidTr="008D1266">
        <w:trPr>
          <w:trHeight w:val="9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6A0067" w:rsidRDefault="006A0067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6A0067" w:rsidRDefault="006A0067" w:rsidP="007A5B6A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Primjena oralne hormonske kontracepcije: opservacijsko istraživanje na uzorku pacijentica "Ljekarne Križevci"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  <w:right w:val="single" w:sz="4" w:space="0" w:color="auto"/>
            </w:tcBorders>
          </w:tcPr>
          <w:p w:rsidR="006A0067" w:rsidRDefault="006A0067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Sandra Špoljar</w:t>
            </w:r>
          </w:p>
        </w:tc>
      </w:tr>
      <w:tr w:rsidR="001F64C2" w:rsidTr="006D12AB">
        <w:trPr>
          <w:trHeight w:val="526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  <w:r>
              <w:t xml:space="preserve">Ivan </w:t>
            </w:r>
            <w:proofErr w:type="spellStart"/>
            <w:r>
              <w:t>Pepić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6D12AB" w:rsidP="004F1644">
            <w:pPr>
              <w:jc w:val="left"/>
            </w:pPr>
            <w:r>
              <w:rPr>
                <w:rFonts w:ascii="Calibri" w:hAnsi="Calibri" w:cs="Calibri"/>
              </w:rPr>
              <w:t>Posebnosti njege dječje kože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6D12AB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</w:rPr>
              <w:t>Brajnović</w:t>
            </w:r>
            <w:proofErr w:type="spellEnd"/>
          </w:p>
        </w:tc>
      </w:tr>
      <w:tr w:rsidR="001F64C2" w:rsidTr="008D1266">
        <w:trPr>
          <w:trHeight w:val="71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E13AE0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Ispitivanje i primjena </w:t>
            </w:r>
            <w:proofErr w:type="spellStart"/>
            <w:r>
              <w:rPr>
                <w:rFonts w:ascii="Calibri" w:hAnsi="Calibri" w:cs="Calibri"/>
              </w:rPr>
              <w:t>nanofarmaceutika</w:t>
            </w:r>
            <w:proofErr w:type="spellEnd"/>
            <w:r>
              <w:rPr>
                <w:rFonts w:ascii="Calibri" w:hAnsi="Calibri" w:cs="Calibri"/>
              </w:rPr>
              <w:t xml:space="preserve"> u liječenju karcinoma gušterače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E13AE0" w:rsidP="002A4862">
            <w:pPr>
              <w:jc w:val="left"/>
            </w:pPr>
            <w:r>
              <w:rPr>
                <w:rFonts w:ascii="Calibri" w:hAnsi="Calibri" w:cs="Calibri"/>
              </w:rPr>
              <w:t>Domagoj Habuš</w:t>
            </w:r>
          </w:p>
        </w:tc>
      </w:tr>
      <w:tr w:rsidR="001F64C2" w:rsidTr="004F1644">
        <w:trPr>
          <w:trHeight w:val="708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Čimbenici djelotvornosti </w:t>
            </w:r>
            <w:proofErr w:type="spellStart"/>
            <w:r>
              <w:rPr>
                <w:rFonts w:ascii="Calibri" w:hAnsi="Calibri" w:cs="Calibri"/>
              </w:rPr>
              <w:t>dermalnog</w:t>
            </w:r>
            <w:proofErr w:type="spellEnd"/>
            <w:r>
              <w:rPr>
                <w:rFonts w:ascii="Calibri" w:hAnsi="Calibri" w:cs="Calibri"/>
              </w:rPr>
              <w:t xml:space="preserve"> pripravka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</w:rPr>
              <w:t>Hotujac</w:t>
            </w:r>
            <w:proofErr w:type="spellEnd"/>
            <w:r>
              <w:rPr>
                <w:rFonts w:ascii="Calibri" w:hAnsi="Calibri" w:cs="Calibri"/>
              </w:rPr>
              <w:t xml:space="preserve"> Grgurević</w:t>
            </w:r>
          </w:p>
        </w:tc>
      </w:tr>
      <w:tr w:rsidR="001F64C2" w:rsidTr="008D1266">
        <w:trPr>
          <w:trHeight w:val="80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>Odobravanje i dostupnost antitumorskih lijekova na području Europske unije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>Ana Jozić</w:t>
            </w:r>
          </w:p>
        </w:tc>
      </w:tr>
      <w:tr w:rsidR="001F64C2" w:rsidTr="006F1230">
        <w:trPr>
          <w:trHeight w:val="693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>Regulatorni aspekti lijekova koji se primjenjuju udisanjem u pluća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>Danijela Jurišić</w:t>
            </w:r>
          </w:p>
        </w:tc>
      </w:tr>
      <w:tr w:rsidR="001F64C2" w:rsidTr="008D1266">
        <w:trPr>
          <w:trHeight w:val="80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>Odobravanje i dostupnost lijekova za liječenje rijetkih i teških bolesti na području Europske unije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Danica </w:t>
            </w:r>
            <w:proofErr w:type="spellStart"/>
            <w:r>
              <w:rPr>
                <w:rFonts w:ascii="Calibri" w:hAnsi="Calibri" w:cs="Calibri"/>
              </w:rPr>
              <w:t>Kontek</w:t>
            </w:r>
            <w:proofErr w:type="spellEnd"/>
          </w:p>
        </w:tc>
      </w:tr>
      <w:tr w:rsidR="001F64C2" w:rsidTr="008D1266">
        <w:trPr>
          <w:trHeight w:val="80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Pr="006F1230" w:rsidRDefault="0044325E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Budući izazovi čuvanja i prijevoza </w:t>
            </w:r>
            <w:proofErr w:type="spellStart"/>
            <w:r>
              <w:rPr>
                <w:rFonts w:ascii="Calibri" w:hAnsi="Calibri" w:cs="Calibri"/>
              </w:rPr>
              <w:t>termoosjetljivih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biofarmaceutika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44325E" w:rsidP="004F1644">
            <w:pPr>
              <w:jc w:val="left"/>
            </w:pPr>
            <w:r>
              <w:rPr>
                <w:rFonts w:ascii="Calibri" w:hAnsi="Calibri" w:cs="Calibri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</w:rPr>
              <w:t>Kopjar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Videc</w:t>
            </w:r>
            <w:proofErr w:type="spellEnd"/>
          </w:p>
        </w:tc>
      </w:tr>
      <w:tr w:rsidR="00540CDB" w:rsidTr="008D1266">
        <w:trPr>
          <w:trHeight w:val="805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</w:tcPr>
          <w:p w:rsidR="00540CDB" w:rsidRDefault="00540CDB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540CDB" w:rsidRPr="004F2F8E" w:rsidRDefault="00540CDB" w:rsidP="004F1644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>Suvremeni farmaceutski oblici i načini primjene antipsihotika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40CDB" w:rsidRPr="004F2F8E" w:rsidRDefault="00540CDB" w:rsidP="004F1644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Bruna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Bačetić</w:t>
            </w:r>
            <w:proofErr w:type="spellEnd"/>
          </w:p>
        </w:tc>
      </w:tr>
      <w:tr w:rsidR="001F64C2" w:rsidTr="008D1266">
        <w:trPr>
          <w:trHeight w:val="1183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44325E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Implementacija podataka o </w:t>
            </w:r>
            <w:proofErr w:type="spellStart"/>
            <w:r>
              <w:rPr>
                <w:rFonts w:ascii="Calibri" w:hAnsi="Calibri" w:cs="Calibri"/>
              </w:rPr>
              <w:t>farmakogenomici</w:t>
            </w:r>
            <w:proofErr w:type="spellEnd"/>
            <w:r>
              <w:rPr>
                <w:rFonts w:ascii="Calibri" w:hAnsi="Calibri" w:cs="Calibri"/>
              </w:rPr>
              <w:t xml:space="preserve"> u informacije o lijeku</w:t>
            </w:r>
          </w:p>
          <w:p w:rsidR="0044325E" w:rsidRDefault="0044325E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komentor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 xml:space="preserve">Nikica Mirošević </w:t>
            </w:r>
            <w:proofErr w:type="spellStart"/>
            <w:r>
              <w:rPr>
                <w:rFonts w:ascii="Calibri" w:hAnsi="Calibri" w:cs="Calibri"/>
              </w:rPr>
              <w:t>Skvrce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44325E" w:rsidP="007A5B6A">
            <w:pPr>
              <w:jc w:val="left"/>
            </w:pPr>
            <w:r>
              <w:rPr>
                <w:rFonts w:ascii="Calibri" w:hAnsi="Calibri" w:cs="Calibri"/>
              </w:rPr>
              <w:t>Sonja Krivokapić</w:t>
            </w:r>
          </w:p>
        </w:tc>
      </w:tr>
      <w:tr w:rsidR="001F64C2" w:rsidTr="00235C72">
        <w:trPr>
          <w:trHeight w:val="691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Pr="004F2F8E" w:rsidRDefault="0044325E" w:rsidP="007A5B6A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Lokalni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farmakovigilancijski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sustav u Republici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Hrvtaskoj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Pr="004F2F8E" w:rsidRDefault="00B73724" w:rsidP="00F12517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>Antonio Milas</w:t>
            </w:r>
          </w:p>
        </w:tc>
      </w:tr>
      <w:tr w:rsidR="001F64C2" w:rsidTr="002451F5">
        <w:trPr>
          <w:trHeight w:val="779"/>
        </w:trPr>
        <w:tc>
          <w:tcPr>
            <w:tcW w:w="19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B73724" w:rsidP="00B86903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Suvremeni farmaceutski oblici za </w:t>
            </w:r>
            <w:proofErr w:type="spellStart"/>
            <w:r>
              <w:rPr>
                <w:rFonts w:ascii="Calibri" w:hAnsi="Calibri" w:cs="Calibri"/>
              </w:rPr>
              <w:t>topikalno</w:t>
            </w:r>
            <w:proofErr w:type="spellEnd"/>
            <w:r>
              <w:rPr>
                <w:rFonts w:ascii="Calibri" w:hAnsi="Calibri" w:cs="Calibri"/>
              </w:rPr>
              <w:t xml:space="preserve"> liječenje glaukoma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100D12" w:rsidP="00B86903">
            <w:pPr>
              <w:jc w:val="lef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Zrinoslav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Ranteš</w:t>
            </w:r>
            <w:proofErr w:type="spellEnd"/>
          </w:p>
        </w:tc>
      </w:tr>
      <w:tr w:rsidR="001F64C2" w:rsidTr="008D1266">
        <w:trPr>
          <w:trHeight w:val="7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1F64C2" w:rsidRDefault="001F64C2" w:rsidP="004F1644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1F64C2" w:rsidRDefault="00B3729A" w:rsidP="001F6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Farmaceutski oblici lijekova izrađeni tehnologijom 3D </w:t>
            </w:r>
            <w:proofErr w:type="spellStart"/>
            <w:r>
              <w:rPr>
                <w:rFonts w:ascii="Calibri" w:hAnsi="Calibri" w:cs="Calibri"/>
              </w:rPr>
              <w:t>printanja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1F64C2" w:rsidRDefault="00B3729A" w:rsidP="00B86903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Margareta </w:t>
            </w:r>
            <w:proofErr w:type="spellStart"/>
            <w:r>
              <w:rPr>
                <w:rFonts w:ascii="Calibri" w:hAnsi="Calibri" w:cs="Calibri"/>
              </w:rPr>
              <w:t>Varović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Strunje</w:t>
            </w:r>
            <w:proofErr w:type="spellEnd"/>
          </w:p>
        </w:tc>
      </w:tr>
      <w:tr w:rsidR="00B73724" w:rsidTr="008D1266">
        <w:trPr>
          <w:trHeight w:val="796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B73724" w:rsidRDefault="00B73724" w:rsidP="004F1644">
            <w:pPr>
              <w:jc w:val="left"/>
            </w:pPr>
            <w:r>
              <w:rPr>
                <w:rFonts w:ascii="Calibri" w:hAnsi="Calibri" w:cs="Calibri"/>
              </w:rPr>
              <w:lastRenderedPageBreak/>
              <w:t xml:space="preserve">Maja </w:t>
            </w:r>
            <w:proofErr w:type="spellStart"/>
            <w:r>
              <w:rPr>
                <w:rFonts w:ascii="Calibri" w:hAnsi="Calibri" w:cs="Calibri"/>
              </w:rPr>
              <w:t>Ortner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Hadžiabdić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B73724" w:rsidRPr="001F64C2" w:rsidRDefault="00B73724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Implementacija pregleda terapije u zdravstvenoj ustanovi “Ljekarna Rijeka”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73724" w:rsidRDefault="00B73724" w:rsidP="004F1644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Nikolina Pivac</w:t>
            </w:r>
          </w:p>
        </w:tc>
      </w:tr>
      <w:tr w:rsidR="00540CDB" w:rsidTr="008D1266">
        <w:trPr>
          <w:trHeight w:val="796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540CDB" w:rsidRDefault="00540CDB" w:rsidP="004F1644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540CDB" w:rsidRDefault="00540CDB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informacija o primjeni lijekova u trudnoći u sažecima opisa svojstava novoodobrenih lijekova u Europskoj uniji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40CDB" w:rsidRDefault="00540CDB" w:rsidP="004F164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Mateja Cesarec</w:t>
            </w:r>
          </w:p>
        </w:tc>
      </w:tr>
      <w:tr w:rsidR="008D1266" w:rsidTr="008D1266">
        <w:trPr>
          <w:trHeight w:val="805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Petra Turčić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Utjecaj lijekova na sposobnost upravljanja motornim vozilima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Pr="00DA19C4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Jasminka </w:t>
            </w:r>
            <w:proofErr w:type="spellStart"/>
            <w:r>
              <w:rPr>
                <w:rFonts w:ascii="Calibri" w:hAnsi="Calibri" w:cs="Calibri"/>
              </w:rPr>
              <w:t>Vugec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Mihok</w:t>
            </w:r>
            <w:proofErr w:type="spellEnd"/>
          </w:p>
        </w:tc>
      </w:tr>
      <w:tr w:rsidR="008D1266" w:rsidTr="008D1266">
        <w:trPr>
          <w:trHeight w:val="706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Borislav </w:t>
            </w:r>
            <w:proofErr w:type="spellStart"/>
            <w:r>
              <w:rPr>
                <w:rFonts w:ascii="Calibri" w:hAnsi="Calibri" w:cs="Calibri"/>
              </w:rPr>
              <w:t>Belev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Pr="004F2F8E" w:rsidRDefault="008D1266" w:rsidP="008D1266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  <w:lang w:val="en-US"/>
              </w:rPr>
              <w:t>P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ercepcija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onkoloških bolesnika o primjeni medicinske konoplje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Pr="004F2F8E" w:rsidRDefault="008D1266" w:rsidP="008D1266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>An</w:t>
            </w:r>
            <w:r w:rsidR="00540CDB" w:rsidRPr="004F2F8E">
              <w:rPr>
                <w:rFonts w:ascii="Calibri" w:hAnsi="Calibri" w:cs="Calibri"/>
                <w:color w:val="000000" w:themeColor="text1"/>
              </w:rPr>
              <w:t>it</w:t>
            </w:r>
            <w:r w:rsidRPr="004F2F8E">
              <w:rPr>
                <w:rFonts w:ascii="Calibri" w:hAnsi="Calibri" w:cs="Calibri"/>
                <w:color w:val="000000" w:themeColor="text1"/>
              </w:rPr>
              <w:t>a Vlašić</w:t>
            </w:r>
          </w:p>
        </w:tc>
      </w:tr>
      <w:tr w:rsidR="008D1266" w:rsidTr="002451F5">
        <w:trPr>
          <w:trHeight w:val="693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Jasna </w:t>
            </w:r>
            <w:proofErr w:type="spellStart"/>
            <w:r>
              <w:rPr>
                <w:rFonts w:ascii="Calibri" w:hAnsi="Calibri" w:cs="Calibri"/>
              </w:rPr>
              <w:t>Bošnir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Utvrđivanje prisutnosti pesticida u odabranom </w:t>
            </w:r>
            <w:proofErr w:type="spellStart"/>
            <w:r>
              <w:rPr>
                <w:rFonts w:ascii="Calibri" w:hAnsi="Calibri" w:cs="Calibri"/>
              </w:rPr>
              <w:t>citrusnom</w:t>
            </w:r>
            <w:proofErr w:type="spellEnd"/>
            <w:r>
              <w:rPr>
                <w:rFonts w:ascii="Calibri" w:hAnsi="Calibri" w:cs="Calibri"/>
              </w:rPr>
              <w:t xml:space="preserve"> voću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Ana Horvat</w:t>
            </w:r>
          </w:p>
        </w:tc>
      </w:tr>
      <w:tr w:rsidR="008D1266" w:rsidTr="008D1266">
        <w:trPr>
          <w:trHeight w:val="805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Josip </w:t>
            </w:r>
            <w:proofErr w:type="spellStart"/>
            <w:r>
              <w:rPr>
                <w:rFonts w:ascii="Calibri" w:hAnsi="Calibri" w:cs="Calibri"/>
              </w:rPr>
              <w:t>Čulig</w:t>
            </w:r>
            <w:proofErr w:type="spellEnd"/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br/>
              <w:t xml:space="preserve">Marcel </w:t>
            </w:r>
            <w:proofErr w:type="spellStart"/>
            <w:r>
              <w:rPr>
                <w:rFonts w:ascii="Calibri" w:hAnsi="Calibri" w:cs="Calibri"/>
              </w:rPr>
              <w:t>Leppée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Pr="00DA19C4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>Usporedba ustrajnosti bolesnika sa šećernom bolesti pomoću dviju različitih skala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Pr="00DA19C4" w:rsidRDefault="008D1266" w:rsidP="008D1266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Mirel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Ganza</w:t>
            </w:r>
            <w:proofErr w:type="spellEnd"/>
          </w:p>
        </w:tc>
      </w:tr>
      <w:tr w:rsidR="008D1266" w:rsidTr="008D1266">
        <w:trPr>
          <w:trHeight w:val="805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Aleksandar Knežević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Primjena </w:t>
            </w:r>
            <w:proofErr w:type="spellStart"/>
            <w:r>
              <w:rPr>
                <w:rFonts w:ascii="Calibri" w:hAnsi="Calibri" w:cs="Calibri"/>
              </w:rPr>
              <w:t>antikoagulansa</w:t>
            </w:r>
            <w:proofErr w:type="spellEnd"/>
            <w:r>
              <w:rPr>
                <w:rFonts w:ascii="Calibri" w:hAnsi="Calibri" w:cs="Calibri"/>
              </w:rPr>
              <w:t xml:space="preserve"> u bolesnika s fibrilacijom atrija: primjer opće bolnice Zadar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Luka Markulin</w:t>
            </w:r>
          </w:p>
        </w:tc>
      </w:tr>
      <w:tr w:rsidR="008D1266" w:rsidTr="008D1266">
        <w:trPr>
          <w:trHeight w:val="100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Oralni </w:t>
            </w:r>
            <w:proofErr w:type="spellStart"/>
            <w:r>
              <w:rPr>
                <w:rFonts w:ascii="Calibri" w:hAnsi="Calibri" w:cs="Calibri"/>
              </w:rPr>
              <w:t>antikoagulansi</w:t>
            </w:r>
            <w:proofErr w:type="spellEnd"/>
            <w:r>
              <w:rPr>
                <w:rFonts w:ascii="Calibri" w:hAnsi="Calibri" w:cs="Calibri"/>
              </w:rPr>
              <w:t xml:space="preserve"> koji nisu antagonisti vitamina K u bolesnika s fibrilacijom atrija i kroničnom bubrežnom bolesti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</w:rPr>
              <w:t>Validžić</w:t>
            </w:r>
            <w:proofErr w:type="spellEnd"/>
          </w:p>
        </w:tc>
      </w:tr>
      <w:tr w:rsidR="004D3BCB" w:rsidTr="009F271A">
        <w:trPr>
          <w:trHeight w:val="805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4D3BCB" w:rsidRDefault="004D3BCB" w:rsidP="008D1266">
            <w:pPr>
              <w:jc w:val="left"/>
            </w:pPr>
            <w:r>
              <w:t>Miroslav Herceg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D3BCB" w:rsidRPr="00DA19C4" w:rsidRDefault="004D3BCB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Specifičnosti primjene </w:t>
            </w:r>
            <w:proofErr w:type="spellStart"/>
            <w:r>
              <w:rPr>
                <w:rFonts w:ascii="Calibri" w:hAnsi="Calibri" w:cs="Calibri"/>
              </w:rPr>
              <w:t>benzodiazepina</w:t>
            </w:r>
            <w:proofErr w:type="spellEnd"/>
            <w:r>
              <w:rPr>
                <w:rFonts w:ascii="Calibri" w:hAnsi="Calibri" w:cs="Calibri"/>
              </w:rPr>
              <w:t xml:space="preserve"> u starijoj životnoj dobi: istraživanje u domu za starije osobe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4D3BCB" w:rsidRPr="00DA19C4" w:rsidRDefault="004D3BCB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Vlatka </w:t>
            </w:r>
            <w:proofErr w:type="spellStart"/>
            <w:r>
              <w:rPr>
                <w:rFonts w:ascii="Calibri" w:hAnsi="Calibri" w:cs="Calibri"/>
              </w:rPr>
              <w:t>Brezak</w:t>
            </w:r>
            <w:proofErr w:type="spellEnd"/>
            <w:r>
              <w:rPr>
                <w:rFonts w:ascii="Calibri" w:hAnsi="Calibri" w:cs="Calibri"/>
              </w:rPr>
              <w:t xml:space="preserve"> Špoljar</w:t>
            </w:r>
          </w:p>
        </w:tc>
      </w:tr>
      <w:tr w:rsidR="004D3BCB" w:rsidTr="009F271A">
        <w:trPr>
          <w:trHeight w:val="8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D3BCB" w:rsidRDefault="004D3BCB" w:rsidP="008D1266">
            <w:pPr>
              <w:jc w:val="left"/>
            </w:pPr>
            <w:bookmarkStart w:id="0" w:name="_GoBack" w:colFirst="1" w:colLast="2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D3BCB" w:rsidRPr="004F2F8E" w:rsidRDefault="004D3BCB" w:rsidP="008D1266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Utjecaj antipsihoticima izazvane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hiperprolaktinemije</w:t>
            </w:r>
            <w:proofErr w:type="spellEnd"/>
            <w:r w:rsidRPr="004F2F8E">
              <w:rPr>
                <w:rFonts w:ascii="Calibri" w:hAnsi="Calibri" w:cs="Calibri"/>
                <w:color w:val="000000" w:themeColor="text1"/>
              </w:rPr>
              <w:t xml:space="preserve"> na rizik pojave karcinoma dojke i prostate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D3BCB" w:rsidRPr="004F2F8E" w:rsidRDefault="004D3BCB" w:rsidP="008D1266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4F2F8E">
              <w:rPr>
                <w:rFonts w:ascii="Calibri" w:hAnsi="Calibri" w:cs="Calibri"/>
                <w:color w:val="000000" w:themeColor="text1"/>
              </w:rPr>
              <w:t xml:space="preserve">Nataša </w:t>
            </w:r>
            <w:proofErr w:type="spellStart"/>
            <w:r w:rsidRPr="004F2F8E">
              <w:rPr>
                <w:rFonts w:ascii="Calibri" w:hAnsi="Calibri" w:cs="Calibri"/>
                <w:color w:val="000000" w:themeColor="text1"/>
              </w:rPr>
              <w:t>Basić</w:t>
            </w:r>
            <w:proofErr w:type="spellEnd"/>
          </w:p>
        </w:tc>
      </w:tr>
      <w:bookmarkEnd w:id="0"/>
      <w:tr w:rsidR="008D1266" w:rsidTr="00C760E0">
        <w:trPr>
          <w:trHeight w:val="703"/>
        </w:trPr>
        <w:tc>
          <w:tcPr>
            <w:tcW w:w="1951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  <w:hideMark/>
          </w:tcPr>
          <w:p w:rsidR="008D1266" w:rsidRDefault="008D1266" w:rsidP="005D56B8">
            <w:pPr>
              <w:jc w:val="left"/>
            </w:pPr>
            <w:r>
              <w:t>Srećko Marušić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Pr="00DA19C4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Primjena direktnih oralnih </w:t>
            </w:r>
            <w:proofErr w:type="spellStart"/>
            <w:r>
              <w:rPr>
                <w:rFonts w:ascii="Calibri" w:hAnsi="Calibri" w:cs="Calibri"/>
              </w:rPr>
              <w:t>antikoagulansa</w:t>
            </w:r>
            <w:proofErr w:type="spellEnd"/>
            <w:r>
              <w:rPr>
                <w:rFonts w:ascii="Calibri" w:hAnsi="Calibri" w:cs="Calibri"/>
              </w:rPr>
              <w:t xml:space="preserve"> u kliničkoj praksi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Pr="003008FD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Lidija </w:t>
            </w:r>
            <w:proofErr w:type="spellStart"/>
            <w:r>
              <w:rPr>
                <w:rFonts w:ascii="Calibri" w:hAnsi="Calibri" w:cs="Calibri"/>
              </w:rPr>
              <w:t>Lesko</w:t>
            </w:r>
            <w:proofErr w:type="spellEnd"/>
          </w:p>
        </w:tc>
      </w:tr>
      <w:tr w:rsidR="008D1266" w:rsidTr="008D1266">
        <w:trPr>
          <w:trHeight w:val="62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8D1266" w:rsidRDefault="008D1266" w:rsidP="008D1266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Pr="00D56F5A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>Farmakoterapija zatajivanja srca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Pr="00DA19C4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>Marina Teklić</w:t>
            </w:r>
          </w:p>
        </w:tc>
      </w:tr>
      <w:tr w:rsidR="008D1266" w:rsidTr="008D1266">
        <w:trPr>
          <w:trHeight w:val="1075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8D1266" w:rsidRPr="00453673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>Suzana Mimica Matanović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Pr="003008FD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Biološki i </w:t>
            </w:r>
            <w:proofErr w:type="spellStart"/>
            <w:r>
              <w:rPr>
                <w:rFonts w:ascii="Calibri" w:hAnsi="Calibri" w:cs="Calibri"/>
              </w:rPr>
              <w:t>bioslični</w:t>
            </w:r>
            <w:proofErr w:type="spellEnd"/>
            <w:r>
              <w:rPr>
                <w:rFonts w:ascii="Calibri" w:hAnsi="Calibri" w:cs="Calibri"/>
              </w:rPr>
              <w:t xml:space="preserve"> lijekovi - pregled regulatornih smjernica o zamjenjivosti i analiza sumnji na nuspojave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D1266" w:rsidRPr="003008FD" w:rsidRDefault="008D1266" w:rsidP="008D1266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Željana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Koletić</w:t>
            </w:r>
            <w:proofErr w:type="spellEnd"/>
          </w:p>
        </w:tc>
      </w:tr>
      <w:tr w:rsidR="008D1266" w:rsidTr="0044325E">
        <w:trPr>
          <w:trHeight w:val="1021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8D1266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</w:rPr>
              <w:t>Erdeljić</w:t>
            </w:r>
            <w:proofErr w:type="spellEnd"/>
            <w:r>
              <w:rPr>
                <w:rFonts w:ascii="Calibri" w:hAnsi="Calibri" w:cs="Calibri"/>
              </w:rPr>
              <w:t xml:space="preserve"> Turk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8D1266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>Procjena informacija o primjeni lijekova u trudnoći u sažecima opisa svojstava novoodobrenih lijekova u Europskoj uniji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D1266" w:rsidRDefault="008D1266" w:rsidP="008D1266">
            <w:pPr>
              <w:jc w:val="left"/>
            </w:pPr>
            <w:r>
              <w:rPr>
                <w:rFonts w:ascii="Calibri" w:hAnsi="Calibri" w:cs="Calibri"/>
              </w:rPr>
              <w:t>Mateja Cesarec</w:t>
            </w:r>
          </w:p>
        </w:tc>
      </w:tr>
      <w:tr w:rsidR="008D1266" w:rsidTr="008D1266">
        <w:trPr>
          <w:trHeight w:val="751"/>
        </w:trPr>
        <w:tc>
          <w:tcPr>
            <w:tcW w:w="19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nil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Živković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Utjecaj primjene </w:t>
            </w:r>
            <w:proofErr w:type="spellStart"/>
            <w:r>
              <w:rPr>
                <w:rFonts w:ascii="Calibri" w:hAnsi="Calibri" w:cs="Calibri"/>
              </w:rPr>
              <w:t>paliperidon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palmitata</w:t>
            </w:r>
            <w:proofErr w:type="spellEnd"/>
            <w:r>
              <w:rPr>
                <w:rFonts w:ascii="Calibri" w:hAnsi="Calibri" w:cs="Calibri"/>
              </w:rPr>
              <w:t xml:space="preserve"> na kvalitetu života u liječenju oboljelih od shizofrenije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6" w:rsidRDefault="008D1266" w:rsidP="008D126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Mirna Maričić</w:t>
            </w:r>
          </w:p>
        </w:tc>
      </w:tr>
    </w:tbl>
    <w:p w:rsidR="001555B2" w:rsidRPr="002451F5" w:rsidRDefault="00D15273" w:rsidP="002451F5">
      <w:r>
        <w:t xml:space="preserve"> </w:t>
      </w:r>
    </w:p>
    <w:sectPr w:rsidR="001555B2" w:rsidRPr="002451F5" w:rsidSect="00A2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273"/>
    <w:rsid w:val="000A1FC3"/>
    <w:rsid w:val="00100D12"/>
    <w:rsid w:val="001555B2"/>
    <w:rsid w:val="001F64C2"/>
    <w:rsid w:val="002451F5"/>
    <w:rsid w:val="002A4862"/>
    <w:rsid w:val="003008FD"/>
    <w:rsid w:val="0041753E"/>
    <w:rsid w:val="0044325E"/>
    <w:rsid w:val="00453673"/>
    <w:rsid w:val="004538E0"/>
    <w:rsid w:val="004D1155"/>
    <w:rsid w:val="004D3BCB"/>
    <w:rsid w:val="004F2F8E"/>
    <w:rsid w:val="00540CDB"/>
    <w:rsid w:val="005D56B8"/>
    <w:rsid w:val="006A0067"/>
    <w:rsid w:val="006D12AB"/>
    <w:rsid w:val="006F1230"/>
    <w:rsid w:val="007A5B6A"/>
    <w:rsid w:val="008D1266"/>
    <w:rsid w:val="00AE03FA"/>
    <w:rsid w:val="00B3729A"/>
    <w:rsid w:val="00B73724"/>
    <w:rsid w:val="00B86903"/>
    <w:rsid w:val="00D15273"/>
    <w:rsid w:val="00D56F5A"/>
    <w:rsid w:val="00E13AE0"/>
    <w:rsid w:val="00F06603"/>
    <w:rsid w:val="00F12517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7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7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Fehir</dc:creator>
  <cp:lastModifiedBy>Maja Fehir</cp:lastModifiedBy>
  <cp:revision>8</cp:revision>
  <dcterms:created xsi:type="dcterms:W3CDTF">2019-03-26T14:28:00Z</dcterms:created>
  <dcterms:modified xsi:type="dcterms:W3CDTF">2021-03-09T12:34:00Z</dcterms:modified>
</cp:coreProperties>
</file>