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A9" w:rsidRPr="002F011C" w:rsidRDefault="004132A9" w:rsidP="00DB7FFD">
      <w:pPr>
        <w:pStyle w:val="Heading1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F011C">
        <w:rPr>
          <w:rFonts w:asciiTheme="minorHAnsi" w:hAnsiTheme="minorHAnsi" w:cstheme="minorHAnsi"/>
          <w:b/>
          <w:bCs/>
          <w:color w:val="auto"/>
          <w:sz w:val="28"/>
          <w:szCs w:val="28"/>
        </w:rPr>
        <w:t>DOKTORSKI RADOVI  201</w:t>
      </w:r>
      <w:r w:rsidR="006F56AE" w:rsidRPr="002F011C">
        <w:rPr>
          <w:rFonts w:asciiTheme="minorHAnsi" w:hAnsiTheme="minorHAnsi" w:cstheme="minorHAnsi"/>
          <w:b/>
          <w:bCs/>
          <w:color w:val="auto"/>
          <w:sz w:val="28"/>
          <w:szCs w:val="28"/>
        </w:rPr>
        <w:t>9.</w:t>
      </w:r>
    </w:p>
    <w:p w:rsidR="004132A9" w:rsidRDefault="004132A9" w:rsidP="004132A9"/>
    <w:tbl>
      <w:tblPr>
        <w:tblStyle w:val="TableGrid"/>
        <w:tblW w:w="0" w:type="auto"/>
        <w:tblLook w:val="04A0"/>
      </w:tblPr>
      <w:tblGrid>
        <w:gridCol w:w="2235"/>
        <w:gridCol w:w="5103"/>
        <w:gridCol w:w="1950"/>
      </w:tblGrid>
      <w:tr w:rsidR="004132A9" w:rsidTr="00D86801">
        <w:trPr>
          <w:trHeight w:val="3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32A9" w:rsidRDefault="004132A9" w:rsidP="00D86801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MENTOR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32A9" w:rsidRDefault="004132A9" w:rsidP="00D86801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TEMA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32A9" w:rsidRDefault="004132A9" w:rsidP="00D86801">
            <w:pPr>
              <w:jc w:val="left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DOKTORAND</w:t>
            </w:r>
          </w:p>
        </w:tc>
      </w:tr>
      <w:tr w:rsidR="006F56AE" w:rsidTr="006F56AE">
        <w:trPr>
          <w:trHeight w:val="8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6F56AE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Mladen Miloš</w:t>
            </w:r>
            <w:r>
              <w:rPr>
                <w:rFonts w:ascii="Calibri" w:hAnsi="Calibri" w:cs="Arial"/>
              </w:rPr>
              <w:br/>
              <w:t>Karmela Barišić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6F56AE" w:rsidRDefault="006F56AE" w:rsidP="006F56AE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Biološka aktivnost odabranih </w:t>
            </w:r>
            <w:proofErr w:type="spellStart"/>
            <w:r>
              <w:rPr>
                <w:rFonts w:ascii="Calibri" w:hAnsi="Calibri" w:cs="Calibri"/>
              </w:rPr>
              <w:t>boroničnih</w:t>
            </w:r>
            <w:proofErr w:type="spellEnd"/>
            <w:r>
              <w:rPr>
                <w:rFonts w:ascii="Calibri" w:hAnsi="Calibri" w:cs="Calibri"/>
              </w:rPr>
              <w:t xml:space="preserve"> kiselina i njihovih derivata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6F56AE" w:rsidRDefault="006F56AE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Maja Marasović</w:t>
            </w:r>
          </w:p>
        </w:tc>
      </w:tr>
      <w:tr w:rsidR="006F56AE" w:rsidTr="00BB49B5">
        <w:trPr>
          <w:trHeight w:val="868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6F56AE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Jerka </w:t>
            </w:r>
            <w:proofErr w:type="spellStart"/>
            <w:r>
              <w:rPr>
                <w:rFonts w:ascii="Calibri" w:hAnsi="Calibri" w:cs="Arial"/>
              </w:rPr>
              <w:t>Dumić</w:t>
            </w:r>
            <w:proofErr w:type="spellEnd"/>
            <w:r>
              <w:rPr>
                <w:rFonts w:ascii="Calibri" w:hAnsi="Calibri" w:cs="Arial"/>
              </w:rPr>
              <w:br/>
              <w:t xml:space="preserve">Dario </w:t>
            </w:r>
            <w:proofErr w:type="spellStart"/>
            <w:r>
              <w:rPr>
                <w:rFonts w:ascii="Calibri" w:hAnsi="Calibri" w:cs="Arial"/>
              </w:rPr>
              <w:t>Rahelić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6F56AE" w:rsidRDefault="00BB49B5" w:rsidP="00D02B4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Optimiranje načina primjene </w:t>
            </w:r>
            <w:proofErr w:type="spellStart"/>
            <w:r>
              <w:rPr>
                <w:rFonts w:ascii="Calibri" w:hAnsi="Calibri" w:cs="Calibri"/>
              </w:rPr>
              <w:t>l</w:t>
            </w:r>
            <w:r w:rsidR="006F56AE">
              <w:rPr>
                <w:rFonts w:ascii="Calibri" w:hAnsi="Calibri" w:cs="Calibri"/>
              </w:rPr>
              <w:t>votiroksina</w:t>
            </w:r>
            <w:proofErr w:type="spellEnd"/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6F56AE" w:rsidRDefault="006F56AE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Marko Skelin</w:t>
            </w:r>
          </w:p>
        </w:tc>
      </w:tr>
      <w:tr w:rsidR="00985D7C" w:rsidTr="00BB49B5">
        <w:trPr>
          <w:trHeight w:val="868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985D7C" w:rsidRPr="00D1480A" w:rsidRDefault="00DB7FFD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Biserka Cetina </w:t>
            </w:r>
            <w:proofErr w:type="spellStart"/>
            <w:r>
              <w:rPr>
                <w:rFonts w:ascii="Calibri" w:hAnsi="Calibri" w:cs="Arial"/>
              </w:rPr>
              <w:t>Čižmek</w:t>
            </w:r>
            <w:proofErr w:type="spellEnd"/>
            <w:r>
              <w:rPr>
                <w:rFonts w:ascii="Calibri" w:hAnsi="Calibri" w:cs="Arial"/>
              </w:rPr>
              <w:br/>
              <w:t>Jelena Filipović-Grčić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985D7C" w:rsidRPr="00D1480A" w:rsidRDefault="00DB7FFD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 xml:space="preserve">Razvoj </w:t>
            </w:r>
            <w:proofErr w:type="spellStart"/>
            <w:r>
              <w:rPr>
                <w:rFonts w:ascii="Calibri" w:hAnsi="Calibri" w:cs="Calibri"/>
              </w:rPr>
              <w:t>biorelevantne</w:t>
            </w:r>
            <w:proofErr w:type="spellEnd"/>
            <w:r>
              <w:rPr>
                <w:rFonts w:ascii="Calibri" w:hAnsi="Calibri" w:cs="Calibri"/>
              </w:rPr>
              <w:t xml:space="preserve"> metode ispitivanja </w:t>
            </w:r>
            <w:proofErr w:type="spellStart"/>
            <w:r>
              <w:rPr>
                <w:rFonts w:ascii="Calibri" w:hAnsi="Calibri" w:cs="Calibri"/>
              </w:rPr>
              <w:t>in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vitro</w:t>
            </w:r>
            <w:proofErr w:type="spellEnd"/>
            <w:r>
              <w:rPr>
                <w:rFonts w:ascii="Calibri" w:hAnsi="Calibri" w:cs="Calibri"/>
              </w:rPr>
              <w:t xml:space="preserve"> oslobađanja </w:t>
            </w:r>
            <w:proofErr w:type="spellStart"/>
            <w:r>
              <w:rPr>
                <w:rFonts w:ascii="Calibri" w:hAnsi="Calibri" w:cs="Calibri"/>
              </w:rPr>
              <w:t>metaksalona</w:t>
            </w:r>
            <w:proofErr w:type="spellEnd"/>
            <w:r>
              <w:rPr>
                <w:rFonts w:ascii="Calibri" w:hAnsi="Calibri" w:cs="Calibri"/>
              </w:rPr>
              <w:t xml:space="preserve"> iz tableta trenutnog oslobađanja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985D7C" w:rsidRPr="00D1480A" w:rsidRDefault="00DB7FFD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Lucija Vuletić</w:t>
            </w:r>
          </w:p>
        </w:tc>
      </w:tr>
      <w:tr w:rsidR="00DB7FFD" w:rsidTr="005D294D">
        <w:trPr>
          <w:trHeight w:val="830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DB7FFD" w:rsidRDefault="00DB7FFD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Jozsef Petrik</w:t>
            </w:r>
            <w:r>
              <w:rPr>
                <w:rFonts w:ascii="Calibri" w:hAnsi="Calibri" w:cs="Arial"/>
              </w:rPr>
              <w:br/>
              <w:t>Sanja Popović-Grle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DB7FFD" w:rsidRPr="00D1480A" w:rsidRDefault="00DB7FFD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 xml:space="preserve">Protuupalni učinci </w:t>
            </w:r>
            <w:proofErr w:type="spellStart"/>
            <w:r>
              <w:rPr>
                <w:rFonts w:ascii="Calibri" w:hAnsi="Calibri" w:cs="Calibri"/>
              </w:rPr>
              <w:t>statina</w:t>
            </w:r>
            <w:proofErr w:type="spellEnd"/>
            <w:r>
              <w:rPr>
                <w:rFonts w:ascii="Calibri" w:hAnsi="Calibri" w:cs="Calibri"/>
              </w:rPr>
              <w:t xml:space="preserve"> u bolesnika s kroničnom opstrukcijskom plućnom bolesti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DB7FFD" w:rsidRPr="00D1480A" w:rsidRDefault="00DB7FFD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Sanja </w:t>
            </w:r>
            <w:proofErr w:type="spellStart"/>
            <w:r>
              <w:rPr>
                <w:rFonts w:ascii="Calibri" w:hAnsi="Calibri" w:cs="Arial"/>
              </w:rPr>
              <w:t>Marević</w:t>
            </w:r>
            <w:proofErr w:type="spellEnd"/>
          </w:p>
        </w:tc>
      </w:tr>
      <w:tr w:rsidR="00985D7C" w:rsidTr="005D294D">
        <w:trPr>
          <w:trHeight w:val="1260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985D7C" w:rsidRPr="00D1480A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 xml:space="preserve">Jadranka Vuković </w:t>
            </w:r>
            <w:proofErr w:type="spellStart"/>
            <w:r>
              <w:rPr>
                <w:rFonts w:ascii="Calibri" w:hAnsi="Calibri" w:cs="Calibri"/>
              </w:rPr>
              <w:t>Rodriguez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985D7C" w:rsidRPr="00D1480A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Commutability evaluation of control samples within external quality assessment programs of medical biochemical laboratories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985D7C" w:rsidRPr="00D1480A" w:rsidRDefault="006F56AE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 xml:space="preserve">Jelena Vlašić </w:t>
            </w:r>
            <w:proofErr w:type="spellStart"/>
            <w:r>
              <w:rPr>
                <w:rFonts w:ascii="Calibri" w:hAnsi="Calibri" w:cs="Calibri"/>
              </w:rPr>
              <w:t>Tanasković</w:t>
            </w:r>
            <w:proofErr w:type="spellEnd"/>
          </w:p>
        </w:tc>
      </w:tr>
      <w:tr w:rsidR="006F56AE" w:rsidTr="005D294D">
        <w:trPr>
          <w:trHeight w:val="1109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6F56AE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Ivana Vinković Vrček</w:t>
            </w:r>
            <w:r>
              <w:rPr>
                <w:rFonts w:ascii="Calibri" w:hAnsi="Calibri" w:cs="Arial"/>
              </w:rPr>
              <w:br/>
              <w:t>Sandra Šupraha Goreta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6F56AE" w:rsidRPr="00D1480A" w:rsidRDefault="006F56AE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 xml:space="preserve">Utjecaj veličine, oblika i površinske strukture </w:t>
            </w:r>
            <w:proofErr w:type="spellStart"/>
            <w:r>
              <w:rPr>
                <w:rFonts w:ascii="Calibri" w:hAnsi="Calibri" w:cs="Calibri"/>
              </w:rPr>
              <w:t>nanočestica</w:t>
            </w:r>
            <w:proofErr w:type="spellEnd"/>
            <w:r>
              <w:rPr>
                <w:rFonts w:ascii="Calibri" w:hAnsi="Calibri" w:cs="Calibri"/>
              </w:rPr>
              <w:t xml:space="preserve"> srebra na njihovu interakciju s </w:t>
            </w:r>
            <w:proofErr w:type="spellStart"/>
            <w:r>
              <w:rPr>
                <w:rFonts w:ascii="Calibri" w:hAnsi="Calibri" w:cs="Calibri"/>
              </w:rPr>
              <w:t>modelnim</w:t>
            </w:r>
            <w:proofErr w:type="spellEnd"/>
            <w:r>
              <w:rPr>
                <w:rFonts w:ascii="Calibri" w:hAnsi="Calibri" w:cs="Calibri"/>
              </w:rPr>
              <w:t xml:space="preserve"> proteinima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6F56AE" w:rsidRDefault="006F56AE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Ivona Capjak</w:t>
            </w:r>
          </w:p>
        </w:tc>
      </w:tr>
      <w:tr w:rsidR="00431BA9" w:rsidTr="00431BA9">
        <w:trPr>
          <w:trHeight w:val="824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31BA9" w:rsidRDefault="00431BA9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Ana Mornar Turk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02B4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Hlapljivi spojevi i aminokiseline u urinu oboljelih od tumora testisa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  <w:r w:rsidRPr="00316AE7">
              <w:t xml:space="preserve">Tanja Živković </w:t>
            </w:r>
            <w:proofErr w:type="spellStart"/>
            <w:r w:rsidRPr="00316AE7">
              <w:t>Semren</w:t>
            </w:r>
            <w:proofErr w:type="spellEnd"/>
          </w:p>
        </w:tc>
      </w:tr>
      <w:tr w:rsidR="00431BA9" w:rsidTr="00431BA9">
        <w:trPr>
          <w:trHeight w:val="853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31BA9" w:rsidRDefault="00431BA9" w:rsidP="00D02B4B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Nada Vrkić</w:t>
            </w:r>
            <w:r>
              <w:rPr>
                <w:rFonts w:ascii="Calibri" w:hAnsi="Calibri" w:cs="Arial"/>
              </w:rPr>
              <w:br/>
              <w:t xml:space="preserve">Vanja Bašić </w:t>
            </w:r>
            <w:proofErr w:type="spellStart"/>
            <w:r>
              <w:rPr>
                <w:rFonts w:ascii="Calibri" w:hAnsi="Calibri" w:cs="Arial"/>
              </w:rPr>
              <w:t>Kes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02B4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Slobodni laki lanci </w:t>
            </w:r>
            <w:proofErr w:type="spellStart"/>
            <w:r>
              <w:rPr>
                <w:rFonts w:ascii="Calibri" w:hAnsi="Calibri" w:cs="Calibri"/>
              </w:rPr>
              <w:t>imunoglobulina</w:t>
            </w:r>
            <w:proofErr w:type="spellEnd"/>
            <w:r>
              <w:rPr>
                <w:rFonts w:ascii="Calibri" w:hAnsi="Calibri" w:cs="Calibri"/>
              </w:rPr>
              <w:t xml:space="preserve"> u likvoru i serumu bolesnika s klinički izoliranim sindromom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431BA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Marina </w:t>
            </w:r>
            <w:proofErr w:type="spellStart"/>
            <w:r>
              <w:rPr>
                <w:rFonts w:ascii="Calibri" w:hAnsi="Calibri" w:cs="Arial"/>
              </w:rPr>
              <w:t>Ćurlin</w:t>
            </w:r>
            <w:proofErr w:type="spellEnd"/>
          </w:p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</w:p>
        </w:tc>
      </w:tr>
      <w:tr w:rsidR="00431BA9" w:rsidTr="005D294D">
        <w:trPr>
          <w:trHeight w:val="1109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31BA9" w:rsidRDefault="00940066" w:rsidP="00D02B4B">
            <w:pPr>
              <w:jc w:val="left"/>
              <w:rPr>
                <w:rFonts w:ascii="Calibri" w:hAnsi="Calibri" w:cs="Arial"/>
              </w:rPr>
            </w:pPr>
            <w:r w:rsidRPr="00940066">
              <w:rPr>
                <w:rFonts w:ascii="Calibri" w:hAnsi="Calibri" w:cs="Arial"/>
              </w:rPr>
              <w:t>Mirza Bojić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02B4B">
            <w:pPr>
              <w:jc w:val="left"/>
              <w:rPr>
                <w:rFonts w:ascii="Calibri" w:hAnsi="Calibri" w:cs="Calibri"/>
              </w:rPr>
            </w:pPr>
            <w:r w:rsidRPr="00431BA9">
              <w:rPr>
                <w:rFonts w:ascii="Calibri" w:hAnsi="Calibri" w:cs="Calibri"/>
              </w:rPr>
              <w:t xml:space="preserve">Metabolizam </w:t>
            </w:r>
            <w:proofErr w:type="spellStart"/>
            <w:r w:rsidRPr="00431BA9">
              <w:rPr>
                <w:rFonts w:ascii="Calibri" w:hAnsi="Calibri" w:cs="Calibri"/>
              </w:rPr>
              <w:t>aglikona</w:t>
            </w:r>
            <w:proofErr w:type="spellEnd"/>
            <w:r w:rsidRPr="00431BA9">
              <w:rPr>
                <w:rFonts w:ascii="Calibri" w:hAnsi="Calibri" w:cs="Calibri"/>
              </w:rPr>
              <w:t xml:space="preserve"> odabranih </w:t>
            </w:r>
            <w:proofErr w:type="spellStart"/>
            <w:r w:rsidRPr="00431BA9">
              <w:rPr>
                <w:rFonts w:ascii="Calibri" w:hAnsi="Calibri" w:cs="Calibri"/>
              </w:rPr>
              <w:t>flavonoida</w:t>
            </w:r>
            <w:proofErr w:type="spellEnd"/>
            <w:r w:rsidRPr="00431BA9">
              <w:rPr>
                <w:rFonts w:ascii="Calibri" w:hAnsi="Calibri" w:cs="Calibri"/>
              </w:rPr>
              <w:t xml:space="preserve"> posredovan humanim jetrenim </w:t>
            </w:r>
            <w:proofErr w:type="spellStart"/>
            <w:r w:rsidRPr="00431BA9">
              <w:rPr>
                <w:rFonts w:ascii="Calibri" w:hAnsi="Calibri" w:cs="Calibri"/>
              </w:rPr>
              <w:t>citokromima</w:t>
            </w:r>
            <w:proofErr w:type="spellEnd"/>
            <w:r w:rsidRPr="00431BA9">
              <w:rPr>
                <w:rFonts w:ascii="Calibri" w:hAnsi="Calibri" w:cs="Calibri"/>
              </w:rPr>
              <w:t xml:space="preserve"> P450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Goran </w:t>
            </w:r>
            <w:proofErr w:type="spellStart"/>
            <w:r>
              <w:rPr>
                <w:rFonts w:ascii="Calibri" w:hAnsi="Calibri" w:cs="Arial"/>
              </w:rPr>
              <w:t>Benković</w:t>
            </w:r>
            <w:proofErr w:type="spellEnd"/>
          </w:p>
        </w:tc>
      </w:tr>
      <w:tr w:rsidR="00431BA9" w:rsidTr="00BB49B5">
        <w:trPr>
          <w:trHeight w:val="836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31BA9" w:rsidRDefault="00940066" w:rsidP="00D02B4B">
            <w:pPr>
              <w:jc w:val="left"/>
              <w:rPr>
                <w:rFonts w:ascii="Calibri" w:hAnsi="Calibri" w:cs="Arial"/>
              </w:rPr>
            </w:pPr>
            <w:r w:rsidRPr="00940066">
              <w:rPr>
                <w:rFonts w:ascii="Calibri" w:hAnsi="Calibri" w:cs="Arial"/>
              </w:rPr>
              <w:t>Anita Hafner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02B4B">
            <w:pPr>
              <w:jc w:val="left"/>
              <w:rPr>
                <w:rFonts w:ascii="Calibri" w:hAnsi="Calibri" w:cs="Calibri"/>
              </w:rPr>
            </w:pPr>
            <w:proofErr w:type="spellStart"/>
            <w:r w:rsidRPr="00431BA9">
              <w:rPr>
                <w:rFonts w:ascii="Calibri" w:hAnsi="Calibri" w:cs="Calibri"/>
              </w:rPr>
              <w:t>Development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of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functional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wound</w:t>
            </w:r>
            <w:proofErr w:type="spellEnd"/>
            <w:r w:rsidRPr="00431BA9">
              <w:rPr>
                <w:rFonts w:ascii="Calibri" w:hAnsi="Calibri" w:cs="Calibri"/>
              </w:rPr>
              <w:t>-</w:t>
            </w:r>
            <w:proofErr w:type="spellStart"/>
            <w:r w:rsidRPr="00431BA9">
              <w:rPr>
                <w:rFonts w:ascii="Calibri" w:hAnsi="Calibri" w:cs="Calibri"/>
              </w:rPr>
              <w:t>dressings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with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chitosan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and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melatonin</w:t>
            </w:r>
            <w:proofErr w:type="spellEnd"/>
            <w:r w:rsidRPr="00431BA9">
              <w:rPr>
                <w:rFonts w:ascii="Calibri" w:hAnsi="Calibri" w:cs="Calibri"/>
              </w:rPr>
              <w:t xml:space="preserve"> </w:t>
            </w:r>
            <w:proofErr w:type="spellStart"/>
            <w:r w:rsidRPr="00431BA9">
              <w:rPr>
                <w:rFonts w:ascii="Calibri" w:hAnsi="Calibri" w:cs="Calibri"/>
              </w:rPr>
              <w:t>therapeutic</w:t>
            </w:r>
            <w:proofErr w:type="spellEnd"/>
            <w:r w:rsidRPr="00431BA9">
              <w:rPr>
                <w:rFonts w:ascii="Calibri" w:hAnsi="Calibri" w:cs="Calibri"/>
              </w:rPr>
              <w:t xml:space="preserve"> (nano)systems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Marieta</w:t>
            </w:r>
            <w:proofErr w:type="spellEnd"/>
            <w:r>
              <w:rPr>
                <w:rFonts w:ascii="Calibri" w:hAnsi="Calibri" w:cs="Arial"/>
              </w:rPr>
              <w:t xml:space="preserve"> Duvnjak Romić</w:t>
            </w:r>
          </w:p>
        </w:tc>
      </w:tr>
      <w:tr w:rsidR="00431BA9" w:rsidTr="005D294D">
        <w:trPr>
          <w:trHeight w:val="1109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</w:tcPr>
          <w:p w:rsidR="00431BA9" w:rsidRDefault="00940066" w:rsidP="00D02B4B">
            <w:pPr>
              <w:jc w:val="left"/>
              <w:rPr>
                <w:rFonts w:ascii="Calibri" w:hAnsi="Calibri" w:cs="Arial"/>
              </w:rPr>
            </w:pPr>
            <w:r w:rsidRPr="00940066">
              <w:rPr>
                <w:rFonts w:ascii="Calibri" w:hAnsi="Calibri" w:cs="Arial"/>
              </w:rPr>
              <w:t>Gordan Lauc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02B4B">
            <w:pPr>
              <w:jc w:val="left"/>
              <w:rPr>
                <w:rFonts w:ascii="Calibri" w:hAnsi="Calibri" w:cs="Calibri"/>
              </w:rPr>
            </w:pPr>
            <w:r w:rsidRPr="00431BA9">
              <w:rPr>
                <w:rFonts w:ascii="Calibri" w:hAnsi="Calibri" w:cs="Calibri"/>
              </w:rPr>
              <w:t xml:space="preserve">Promjene koncentracija proteina akutne faze i </w:t>
            </w:r>
            <w:proofErr w:type="spellStart"/>
            <w:r w:rsidRPr="00431BA9">
              <w:rPr>
                <w:rFonts w:ascii="Calibri" w:hAnsi="Calibri" w:cs="Calibri"/>
              </w:rPr>
              <w:t>glikozilacije</w:t>
            </w:r>
            <w:proofErr w:type="spellEnd"/>
            <w:r w:rsidRPr="00431BA9">
              <w:rPr>
                <w:rFonts w:ascii="Calibri" w:hAnsi="Calibri" w:cs="Calibri"/>
              </w:rPr>
              <w:t xml:space="preserve"> serumskih proteina kod akutne sistemske upale nakon radikalne resekcije kolona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Lovorka </w:t>
            </w:r>
            <w:proofErr w:type="spellStart"/>
            <w:r>
              <w:rPr>
                <w:rFonts w:ascii="Calibri" w:hAnsi="Calibri" w:cs="Arial"/>
              </w:rPr>
              <w:t>Đerek</w:t>
            </w:r>
            <w:proofErr w:type="spellEnd"/>
          </w:p>
        </w:tc>
      </w:tr>
      <w:tr w:rsidR="00431BA9" w:rsidTr="00BB49B5">
        <w:trPr>
          <w:trHeight w:val="1005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nil"/>
            </w:tcBorders>
            <w:hideMark/>
          </w:tcPr>
          <w:p w:rsidR="00431BA9" w:rsidRDefault="00940066" w:rsidP="00D02B4B">
            <w:pPr>
              <w:jc w:val="left"/>
              <w:rPr>
                <w:rFonts w:ascii="Calibri" w:hAnsi="Calibri" w:cs="Arial"/>
              </w:rPr>
            </w:pPr>
            <w:r w:rsidRPr="00940066">
              <w:rPr>
                <w:rFonts w:ascii="Calibri" w:hAnsi="Calibri" w:cs="Arial"/>
              </w:rPr>
              <w:t>Karmela Barišić</w:t>
            </w:r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F79646" w:themeColor="accent6"/>
              <w:right w:val="single" w:sz="4" w:space="0" w:color="auto"/>
            </w:tcBorders>
          </w:tcPr>
          <w:p w:rsidR="00431BA9" w:rsidRDefault="00940066" w:rsidP="00D02B4B">
            <w:pPr>
              <w:jc w:val="left"/>
              <w:rPr>
                <w:rFonts w:ascii="Calibri" w:hAnsi="Calibri" w:cs="Calibri"/>
              </w:rPr>
            </w:pPr>
            <w:r w:rsidRPr="00940066">
              <w:rPr>
                <w:rFonts w:ascii="Calibri" w:hAnsi="Calibri" w:cs="Calibri"/>
              </w:rPr>
              <w:t xml:space="preserve">Važnost detekcije protutijela na </w:t>
            </w:r>
            <w:proofErr w:type="spellStart"/>
            <w:r w:rsidRPr="00940066">
              <w:rPr>
                <w:rFonts w:ascii="Calibri" w:hAnsi="Calibri" w:cs="Calibri"/>
              </w:rPr>
              <w:t>sržni</w:t>
            </w:r>
            <w:proofErr w:type="spellEnd"/>
            <w:r w:rsidRPr="00940066">
              <w:rPr>
                <w:rFonts w:ascii="Calibri" w:hAnsi="Calibri" w:cs="Calibri"/>
              </w:rPr>
              <w:t xml:space="preserve"> antigen u identifikaciji dobrovoljnih davatelja krvi s okultnom </w:t>
            </w:r>
            <w:r>
              <w:rPr>
                <w:rFonts w:ascii="Calibri" w:hAnsi="Calibri" w:cs="Calibri"/>
              </w:rPr>
              <w:t>infekcijom virusom hepatitisa B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  <w:right w:val="single" w:sz="4" w:space="0" w:color="auto"/>
            </w:tcBorders>
            <w:hideMark/>
          </w:tcPr>
          <w:p w:rsidR="00431BA9" w:rsidRDefault="00431BA9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Manuela Miletić</w:t>
            </w:r>
          </w:p>
        </w:tc>
      </w:tr>
      <w:tr w:rsidR="00316AE7" w:rsidTr="00BB49B5">
        <w:trPr>
          <w:trHeight w:val="733"/>
        </w:trPr>
        <w:tc>
          <w:tcPr>
            <w:tcW w:w="2235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16AE7" w:rsidRDefault="00940066" w:rsidP="00D02B4B">
            <w:pPr>
              <w:jc w:val="left"/>
              <w:rPr>
                <w:rFonts w:ascii="Calibri" w:hAnsi="Calibri" w:cs="Arial"/>
              </w:rPr>
            </w:pPr>
            <w:r w:rsidRPr="00940066">
              <w:rPr>
                <w:rFonts w:ascii="Calibri" w:hAnsi="Calibri" w:cs="Arial"/>
              </w:rPr>
              <w:t xml:space="preserve">Željka </w:t>
            </w:r>
            <w:proofErr w:type="spellStart"/>
            <w:r w:rsidRPr="00940066">
              <w:rPr>
                <w:rFonts w:ascii="Calibri" w:hAnsi="Calibri" w:cs="Arial"/>
              </w:rPr>
              <w:t>Vanić</w:t>
            </w:r>
            <w:proofErr w:type="spellEnd"/>
          </w:p>
        </w:tc>
        <w:tc>
          <w:tcPr>
            <w:tcW w:w="5103" w:type="dxa"/>
            <w:tcBorders>
              <w:top w:val="single" w:sz="4" w:space="0" w:color="F79646" w:themeColor="accent6"/>
              <w:left w:val="nil"/>
              <w:bottom w:val="single" w:sz="4" w:space="0" w:color="auto"/>
              <w:right w:val="single" w:sz="4" w:space="0" w:color="auto"/>
            </w:tcBorders>
          </w:tcPr>
          <w:p w:rsidR="00BB49B5" w:rsidRDefault="00940066" w:rsidP="00D02B4B">
            <w:pPr>
              <w:jc w:val="left"/>
              <w:rPr>
                <w:rFonts w:ascii="Calibri" w:hAnsi="Calibri" w:cs="Calibri"/>
              </w:rPr>
            </w:pPr>
            <w:r w:rsidRPr="00940066">
              <w:rPr>
                <w:rFonts w:ascii="Calibri" w:hAnsi="Calibri" w:cs="Calibri"/>
              </w:rPr>
              <w:t xml:space="preserve">Razvoj novih </w:t>
            </w:r>
            <w:proofErr w:type="spellStart"/>
            <w:r w:rsidRPr="00940066">
              <w:rPr>
                <w:rFonts w:ascii="Calibri" w:hAnsi="Calibri" w:cs="Calibri"/>
              </w:rPr>
              <w:t>fosfolipidnih</w:t>
            </w:r>
            <w:proofErr w:type="spellEnd"/>
            <w:r w:rsidRPr="00940066">
              <w:rPr>
                <w:rFonts w:ascii="Calibri" w:hAnsi="Calibri" w:cs="Calibri"/>
              </w:rPr>
              <w:t xml:space="preserve"> terapijskih sustava za </w:t>
            </w:r>
            <w:proofErr w:type="spellStart"/>
            <w:r>
              <w:rPr>
                <w:rFonts w:ascii="Calibri" w:hAnsi="Calibri" w:cs="Calibri"/>
              </w:rPr>
              <w:t>topikalnu</w:t>
            </w:r>
            <w:proofErr w:type="spellEnd"/>
            <w:r>
              <w:rPr>
                <w:rFonts w:ascii="Calibri" w:hAnsi="Calibri" w:cs="Calibri"/>
              </w:rPr>
              <w:t xml:space="preserve"> antimikrobnu terapij</w:t>
            </w:r>
            <w:bookmarkStart w:id="0" w:name="_GoBack"/>
            <w:bookmarkEnd w:id="0"/>
            <w:r w:rsidR="00BB49B5">
              <w:rPr>
                <w:rFonts w:ascii="Calibri" w:hAnsi="Calibri" w:cs="Calibri"/>
              </w:rPr>
              <w:t>u</w:t>
            </w:r>
          </w:p>
        </w:tc>
        <w:tc>
          <w:tcPr>
            <w:tcW w:w="1950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AE7" w:rsidRPr="00316AE7" w:rsidRDefault="00431BA9" w:rsidP="00DB7F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Zora Rukavina</w:t>
            </w:r>
          </w:p>
        </w:tc>
      </w:tr>
    </w:tbl>
    <w:p w:rsidR="00E25193" w:rsidRDefault="00E25193" w:rsidP="00BB49B5"/>
    <w:sectPr w:rsidR="00E25193" w:rsidSect="00A2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2A9"/>
    <w:rsid w:val="00082FB1"/>
    <w:rsid w:val="00281704"/>
    <w:rsid w:val="002C28A5"/>
    <w:rsid w:val="002F011C"/>
    <w:rsid w:val="00316AE7"/>
    <w:rsid w:val="004132A9"/>
    <w:rsid w:val="00431BA9"/>
    <w:rsid w:val="004E1B88"/>
    <w:rsid w:val="005D294D"/>
    <w:rsid w:val="005E2D27"/>
    <w:rsid w:val="006204AC"/>
    <w:rsid w:val="006F56AE"/>
    <w:rsid w:val="00812C43"/>
    <w:rsid w:val="00940066"/>
    <w:rsid w:val="00985D7C"/>
    <w:rsid w:val="00BB49B5"/>
    <w:rsid w:val="00DB7FFD"/>
    <w:rsid w:val="00DD2D78"/>
    <w:rsid w:val="00E25193"/>
    <w:rsid w:val="00E46DF2"/>
    <w:rsid w:val="00F3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A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B7F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F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2A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B7F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Fehir</dc:creator>
  <cp:lastModifiedBy>Maja Fehir</cp:lastModifiedBy>
  <cp:revision>3</cp:revision>
  <dcterms:created xsi:type="dcterms:W3CDTF">2021-03-05T13:00:00Z</dcterms:created>
  <dcterms:modified xsi:type="dcterms:W3CDTF">2021-03-09T12:32:00Z</dcterms:modified>
</cp:coreProperties>
</file>